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61" w:rsidRDefault="000D4161" w:rsidP="003F4ACC">
      <w:pPr>
        <w:pStyle w:val="Otsikko1"/>
      </w:pPr>
    </w:p>
    <w:p w:rsidR="000D4161" w:rsidRDefault="000D4161" w:rsidP="000D4161"/>
    <w:p w:rsidR="000D4161" w:rsidRPr="000D4161" w:rsidRDefault="000D4161" w:rsidP="000D4161"/>
    <w:p w:rsidR="000D4161" w:rsidRDefault="000D4161" w:rsidP="000D4161">
      <w:pPr>
        <w:jc w:val="center"/>
      </w:pPr>
      <w:r>
        <w:rPr>
          <w:noProof/>
          <w:lang w:eastAsia="fi-FI"/>
        </w:rPr>
        <w:drawing>
          <wp:inline distT="0" distB="0" distL="0" distR="0" wp14:anchorId="0F573756" wp14:editId="1FF2A1FB">
            <wp:extent cx="3835823" cy="2470067"/>
            <wp:effectExtent l="0" t="0" r="0" b="698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kä.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6953" cy="2477234"/>
                    </a:xfrm>
                    <a:prstGeom prst="rect">
                      <a:avLst/>
                    </a:prstGeom>
                  </pic:spPr>
                </pic:pic>
              </a:graphicData>
            </a:graphic>
          </wp:inline>
        </w:drawing>
      </w:r>
    </w:p>
    <w:p w:rsidR="000D4161" w:rsidRDefault="000D4161" w:rsidP="000D4161"/>
    <w:p w:rsidR="000D4161" w:rsidRDefault="000D4161" w:rsidP="000D4161"/>
    <w:p w:rsidR="000D4161" w:rsidRDefault="000D4161" w:rsidP="000D4161"/>
    <w:p w:rsidR="000D4161" w:rsidRDefault="000D4161" w:rsidP="000D4161"/>
    <w:p w:rsidR="000D4161" w:rsidRPr="000D4161" w:rsidRDefault="000D4161" w:rsidP="000D4161">
      <w:pPr>
        <w:jc w:val="center"/>
        <w:rPr>
          <w:b/>
          <w:sz w:val="48"/>
        </w:rPr>
      </w:pPr>
      <w:r w:rsidRPr="000D4161">
        <w:rPr>
          <w:b/>
          <w:sz w:val="48"/>
        </w:rPr>
        <w:t>Omatoiminen harjoittelu SAPAssa</w:t>
      </w:r>
    </w:p>
    <w:p w:rsidR="000D4161" w:rsidRDefault="000D4161" w:rsidP="000D4161"/>
    <w:p w:rsidR="000D4161" w:rsidRDefault="000D4161" w:rsidP="000D4161"/>
    <w:p w:rsidR="000D4161" w:rsidRDefault="000D4161" w:rsidP="000D4161"/>
    <w:p w:rsidR="000D4161" w:rsidRDefault="000D4161" w:rsidP="000D4161"/>
    <w:p w:rsidR="000D4161" w:rsidRDefault="000D4161" w:rsidP="000D4161"/>
    <w:p w:rsidR="000D4161" w:rsidRDefault="000D4161" w:rsidP="000D4161"/>
    <w:p w:rsidR="000D4161" w:rsidRDefault="000D4161" w:rsidP="000D4161"/>
    <w:p w:rsidR="000D4161" w:rsidRPr="000D4161" w:rsidRDefault="000D4161" w:rsidP="000D4161"/>
    <w:p w:rsidR="000D4161" w:rsidRDefault="000D4161" w:rsidP="000D4161">
      <w:pPr>
        <w:sectPr w:rsidR="000D4161" w:rsidSect="00EF0597">
          <w:headerReference w:type="default" r:id="rId9"/>
          <w:pgSz w:w="11906" w:h="16838"/>
          <w:pgMar w:top="1952" w:right="1134" w:bottom="1417" w:left="1134" w:header="708" w:footer="708" w:gutter="0"/>
          <w:cols w:space="708"/>
          <w:docGrid w:linePitch="360"/>
        </w:sectPr>
      </w:pPr>
      <w:r>
        <w:br w:type="page"/>
      </w:r>
    </w:p>
    <w:p w:rsidR="00F76BAE" w:rsidRDefault="003F4ACC" w:rsidP="003F4ACC">
      <w:pPr>
        <w:pStyle w:val="Otsikko1"/>
      </w:pPr>
      <w:r>
        <w:lastRenderedPageBreak/>
        <w:t>Omatoiminen harjoittelu SAPAssa</w:t>
      </w:r>
    </w:p>
    <w:p w:rsidR="00F62C57" w:rsidRDefault="000D4161" w:rsidP="003F4ACC">
      <w:r>
        <w:t xml:space="preserve">Kehittyäkseen jalkapalloilijana omalle huipulleen, jalkapalloilija tarvitsee ohjatun joukkueharjoittelun lisäksi runsaasti omalla ajalla tapahtuvaa, itsenäistä harjoittelua. Huippupelaajaksi kehittyäkseen tulisi pelaajan harjoitella </w:t>
      </w:r>
      <w:r w:rsidR="00F62C57">
        <w:t xml:space="preserve">tutkimusten mukaan </w:t>
      </w:r>
      <w:r>
        <w:t>noin 20 tuntia viikkota</w:t>
      </w:r>
      <w:r w:rsidR="00F62C57">
        <w:t>solla (sisältäen joukkueharjoittelun, omatoimisen harjoittelun sekä pelit). Omatoimista harjoittelua tarvitaan kuitenkin, vaikka pelaajan tavoitteet eivät olisikaan huipputasolla. Huipulle tähtäävän pelaajan kannattaa tämän oppaan lisäksi kysyä vinkkejä lisäharjoitteluun SAPAn valmentajilta tai valmennuspäälliköltä.</w:t>
      </w:r>
    </w:p>
    <w:p w:rsidR="00F62C57" w:rsidRDefault="00F62C57" w:rsidP="003F4ACC"/>
    <w:p w:rsidR="003F4ACC" w:rsidRDefault="000D4161" w:rsidP="003F4ACC">
      <w:r>
        <w:t>Tämän oppaan tarkoitus on antaa vinkkejä omatoimiseen harjoitteluun jalkapallon perustaitojen osalta sekä jalkapallossa tarvittavien fyysisten om</w:t>
      </w:r>
      <w:r w:rsidR="00F62C57">
        <w:t>inaisuuksien osalta. Opas keskittyy pääasiassa 8-13-vuotiaiden omatoimiseen harjoitteluun. Vanhemmilla junioreilla perustaitojen kertaaminen säilyy mukana, mutta harjoittelun ohjeistus tulee pääasiassa joukkuevalmentajilta aiempia vaiheita spesifisemmin.</w:t>
      </w:r>
    </w:p>
    <w:p w:rsidR="00CD5049" w:rsidRDefault="00CD5049" w:rsidP="003F4ACC"/>
    <w:p w:rsidR="00CD5049" w:rsidRDefault="00CD5049" w:rsidP="003F4ACC">
      <w:r>
        <w:t>Seuraavassa on esitelty ikäkausikohtainen harjoittelu lyhyesti:</w:t>
      </w:r>
    </w:p>
    <w:p w:rsidR="003F4ACC" w:rsidRDefault="003F4ACC" w:rsidP="003F4ACC"/>
    <w:tbl>
      <w:tblPr>
        <w:tblStyle w:val="TaulukkoRuudukko"/>
        <w:tblW w:w="0" w:type="auto"/>
        <w:tblLook w:val="04A0" w:firstRow="1" w:lastRow="0" w:firstColumn="1" w:lastColumn="0" w:noHBand="0" w:noVBand="1"/>
      </w:tblPr>
      <w:tblGrid>
        <w:gridCol w:w="4889"/>
        <w:gridCol w:w="4889"/>
      </w:tblGrid>
      <w:tr w:rsidR="003F4ACC" w:rsidRPr="003F4ACC" w:rsidTr="003F4ACC">
        <w:tc>
          <w:tcPr>
            <w:tcW w:w="4889" w:type="dxa"/>
          </w:tcPr>
          <w:p w:rsidR="003F4ACC" w:rsidRPr="003F4ACC" w:rsidRDefault="003F4ACC" w:rsidP="003F4ACC">
            <w:pPr>
              <w:rPr>
                <w:b/>
              </w:rPr>
            </w:pPr>
            <w:r w:rsidRPr="003F4ACC">
              <w:rPr>
                <w:b/>
              </w:rPr>
              <w:t>Ikäluokka</w:t>
            </w:r>
          </w:p>
        </w:tc>
        <w:tc>
          <w:tcPr>
            <w:tcW w:w="4889" w:type="dxa"/>
          </w:tcPr>
          <w:p w:rsidR="003F4ACC" w:rsidRPr="003F4ACC" w:rsidRDefault="003F4ACC" w:rsidP="003F4ACC">
            <w:pPr>
              <w:rPr>
                <w:b/>
              </w:rPr>
            </w:pPr>
            <w:r w:rsidRPr="003F4ACC">
              <w:rPr>
                <w:b/>
              </w:rPr>
              <w:t>Harjoittelu</w:t>
            </w:r>
          </w:p>
        </w:tc>
      </w:tr>
      <w:tr w:rsidR="003F4ACC" w:rsidTr="003F4ACC">
        <w:tc>
          <w:tcPr>
            <w:tcW w:w="4889" w:type="dxa"/>
          </w:tcPr>
          <w:p w:rsidR="003F4ACC" w:rsidRDefault="003F4ACC" w:rsidP="003F4ACC">
            <w:r>
              <w:t>F7</w:t>
            </w:r>
          </w:p>
        </w:tc>
        <w:tc>
          <w:tcPr>
            <w:tcW w:w="4889" w:type="dxa"/>
          </w:tcPr>
          <w:p w:rsidR="003F4ACC" w:rsidRDefault="003F4ACC" w:rsidP="003F4ACC">
            <w:r>
              <w:t>Esivaihe</w:t>
            </w:r>
          </w:p>
        </w:tc>
      </w:tr>
      <w:tr w:rsidR="003F4ACC" w:rsidTr="003F4ACC">
        <w:tc>
          <w:tcPr>
            <w:tcW w:w="4889" w:type="dxa"/>
          </w:tcPr>
          <w:p w:rsidR="003F4ACC" w:rsidRDefault="003F4ACC" w:rsidP="003F4ACC">
            <w:r>
              <w:t>F8</w:t>
            </w:r>
          </w:p>
        </w:tc>
        <w:tc>
          <w:tcPr>
            <w:tcW w:w="4889" w:type="dxa"/>
          </w:tcPr>
          <w:p w:rsidR="003F4ACC" w:rsidRDefault="003F4ACC" w:rsidP="003F4ACC">
            <w:r>
              <w:t>Vaihe 1 (8-10-vuotiaat)</w:t>
            </w:r>
          </w:p>
        </w:tc>
      </w:tr>
      <w:tr w:rsidR="003F4ACC" w:rsidTr="003F4ACC">
        <w:tc>
          <w:tcPr>
            <w:tcW w:w="4889" w:type="dxa"/>
          </w:tcPr>
          <w:p w:rsidR="003F4ACC" w:rsidRDefault="003F4ACC" w:rsidP="003F4ACC">
            <w:r>
              <w:t>F9</w:t>
            </w:r>
          </w:p>
        </w:tc>
        <w:tc>
          <w:tcPr>
            <w:tcW w:w="4889" w:type="dxa"/>
          </w:tcPr>
          <w:p w:rsidR="003F4ACC" w:rsidRDefault="003F4ACC" w:rsidP="003F4ACC">
            <w:r>
              <w:t>Vaihe 1 (8-10-vuotiaat)</w:t>
            </w:r>
          </w:p>
        </w:tc>
      </w:tr>
      <w:tr w:rsidR="003F4ACC" w:rsidTr="003F4ACC">
        <w:tc>
          <w:tcPr>
            <w:tcW w:w="4889" w:type="dxa"/>
          </w:tcPr>
          <w:p w:rsidR="003F4ACC" w:rsidRDefault="003F4ACC" w:rsidP="003F4ACC">
            <w:r>
              <w:t>E10</w:t>
            </w:r>
          </w:p>
        </w:tc>
        <w:tc>
          <w:tcPr>
            <w:tcW w:w="4889" w:type="dxa"/>
          </w:tcPr>
          <w:p w:rsidR="003F4ACC" w:rsidRDefault="003F4ACC" w:rsidP="003F4ACC">
            <w:r>
              <w:t>Vaihe 1 (8-10-vuotiaat)</w:t>
            </w:r>
          </w:p>
        </w:tc>
      </w:tr>
      <w:tr w:rsidR="003F4ACC" w:rsidTr="003F4ACC">
        <w:tc>
          <w:tcPr>
            <w:tcW w:w="4889" w:type="dxa"/>
          </w:tcPr>
          <w:p w:rsidR="003F4ACC" w:rsidRDefault="003F4ACC" w:rsidP="003F4ACC">
            <w:r>
              <w:t>E11</w:t>
            </w:r>
          </w:p>
        </w:tc>
        <w:tc>
          <w:tcPr>
            <w:tcW w:w="4889" w:type="dxa"/>
          </w:tcPr>
          <w:p w:rsidR="003F4ACC" w:rsidRDefault="003F4ACC" w:rsidP="003F4ACC">
            <w:r>
              <w:t>Vaihe 2 (11-13-vuotiaat)</w:t>
            </w:r>
          </w:p>
        </w:tc>
      </w:tr>
      <w:tr w:rsidR="003F4ACC" w:rsidTr="003F4ACC">
        <w:tc>
          <w:tcPr>
            <w:tcW w:w="4889" w:type="dxa"/>
          </w:tcPr>
          <w:p w:rsidR="003F4ACC" w:rsidRDefault="003F4ACC" w:rsidP="003F4ACC">
            <w:r>
              <w:t xml:space="preserve">D12 </w:t>
            </w:r>
          </w:p>
        </w:tc>
        <w:tc>
          <w:tcPr>
            <w:tcW w:w="4889" w:type="dxa"/>
          </w:tcPr>
          <w:p w:rsidR="003F4ACC" w:rsidRDefault="003F4ACC" w:rsidP="003F4ACC">
            <w:r>
              <w:t>Vaihe 2 (11-13-vuotiaat)</w:t>
            </w:r>
          </w:p>
        </w:tc>
      </w:tr>
      <w:tr w:rsidR="003F4ACC" w:rsidTr="003F4ACC">
        <w:tc>
          <w:tcPr>
            <w:tcW w:w="4889" w:type="dxa"/>
          </w:tcPr>
          <w:p w:rsidR="003F4ACC" w:rsidRDefault="003F4ACC" w:rsidP="003F4ACC">
            <w:r>
              <w:t>D13</w:t>
            </w:r>
          </w:p>
        </w:tc>
        <w:tc>
          <w:tcPr>
            <w:tcW w:w="4889" w:type="dxa"/>
          </w:tcPr>
          <w:p w:rsidR="003F4ACC" w:rsidRDefault="003F4ACC" w:rsidP="003F4ACC">
            <w:r>
              <w:t>Vaihe 2 (11-13-vuotiaat)</w:t>
            </w:r>
          </w:p>
        </w:tc>
      </w:tr>
      <w:tr w:rsidR="003F4ACC" w:rsidTr="003F4ACC">
        <w:tc>
          <w:tcPr>
            <w:tcW w:w="4889" w:type="dxa"/>
          </w:tcPr>
          <w:p w:rsidR="003F4ACC" w:rsidRDefault="003F4ACC" w:rsidP="003F4ACC">
            <w:r>
              <w:t>C14</w:t>
            </w:r>
          </w:p>
        </w:tc>
        <w:tc>
          <w:tcPr>
            <w:tcW w:w="4889" w:type="dxa"/>
          </w:tcPr>
          <w:p w:rsidR="003F4ACC" w:rsidRDefault="003F4ACC" w:rsidP="003F4ACC">
            <w:r>
              <w:t>Vaihe 3 (14-15-vuotiaat)</w:t>
            </w:r>
          </w:p>
        </w:tc>
      </w:tr>
      <w:tr w:rsidR="003F4ACC" w:rsidTr="003F4ACC">
        <w:tc>
          <w:tcPr>
            <w:tcW w:w="4889" w:type="dxa"/>
          </w:tcPr>
          <w:p w:rsidR="003F4ACC" w:rsidRDefault="003F4ACC" w:rsidP="003F4ACC">
            <w:r>
              <w:t>C15</w:t>
            </w:r>
          </w:p>
        </w:tc>
        <w:tc>
          <w:tcPr>
            <w:tcW w:w="4889" w:type="dxa"/>
          </w:tcPr>
          <w:p w:rsidR="003F4ACC" w:rsidRDefault="003F4ACC" w:rsidP="003F4ACC">
            <w:r>
              <w:t>Vaihe 3 (14-15-vuotiaat)</w:t>
            </w:r>
          </w:p>
        </w:tc>
      </w:tr>
      <w:tr w:rsidR="003F4ACC" w:rsidTr="003F4ACC">
        <w:tc>
          <w:tcPr>
            <w:tcW w:w="4889" w:type="dxa"/>
          </w:tcPr>
          <w:p w:rsidR="003F4ACC" w:rsidRDefault="003F4ACC" w:rsidP="003F4ACC">
            <w:r>
              <w:t>B17</w:t>
            </w:r>
          </w:p>
        </w:tc>
        <w:tc>
          <w:tcPr>
            <w:tcW w:w="4889" w:type="dxa"/>
          </w:tcPr>
          <w:p w:rsidR="003F4ACC" w:rsidRDefault="003F4ACC" w:rsidP="003F4ACC">
            <w:r>
              <w:t>Vaihe 4 (16-19-vuotiaat)</w:t>
            </w:r>
          </w:p>
        </w:tc>
      </w:tr>
      <w:tr w:rsidR="003F4ACC" w:rsidTr="003F4ACC">
        <w:tc>
          <w:tcPr>
            <w:tcW w:w="4889" w:type="dxa"/>
          </w:tcPr>
          <w:p w:rsidR="003F4ACC" w:rsidRDefault="003F4ACC" w:rsidP="003F4ACC">
            <w:r>
              <w:t>A19</w:t>
            </w:r>
          </w:p>
        </w:tc>
        <w:tc>
          <w:tcPr>
            <w:tcW w:w="4889" w:type="dxa"/>
          </w:tcPr>
          <w:p w:rsidR="003F4ACC" w:rsidRDefault="003F4ACC" w:rsidP="003F4ACC">
            <w:r>
              <w:t>Vaihe 4 (16-19-vuotiaat)</w:t>
            </w:r>
          </w:p>
        </w:tc>
      </w:tr>
    </w:tbl>
    <w:p w:rsidR="003F4ACC" w:rsidRDefault="003F4ACC" w:rsidP="003F4ACC"/>
    <w:p w:rsidR="003F4ACC" w:rsidRDefault="003F4ACC" w:rsidP="003F4ACC">
      <w:pPr>
        <w:ind w:left="2608" w:hanging="2608"/>
      </w:pPr>
      <w:r>
        <w:t>Esivaihe</w:t>
      </w:r>
      <w:r>
        <w:tab/>
        <w:t>Kotiläksyt valmentajan ohjeistuksella viikoittain</w:t>
      </w:r>
    </w:p>
    <w:p w:rsidR="003F4ACC" w:rsidRDefault="003F4ACC" w:rsidP="003F4ACC">
      <w:pPr>
        <w:ind w:left="2608" w:hanging="2608"/>
      </w:pPr>
      <w:r>
        <w:t>Vaihe 1</w:t>
      </w:r>
      <w:r>
        <w:tab/>
        <w:t>Erillinen ohjelma vähintään 2 kertaa viikossa</w:t>
      </w:r>
    </w:p>
    <w:p w:rsidR="003F4ACC" w:rsidRDefault="003F4ACC" w:rsidP="003F4ACC">
      <w:pPr>
        <w:ind w:left="2608" w:hanging="2608"/>
      </w:pPr>
      <w:r>
        <w:t>Vaihe 2</w:t>
      </w:r>
      <w:r>
        <w:tab/>
        <w:t>Erillinen ohjelma vähintään 3 kertaa viikossa</w:t>
      </w:r>
    </w:p>
    <w:p w:rsidR="003F4ACC" w:rsidRDefault="003F4ACC" w:rsidP="003F4ACC">
      <w:pPr>
        <w:ind w:left="2608" w:hanging="2608"/>
      </w:pPr>
      <w:r>
        <w:t>Vaihe 3</w:t>
      </w:r>
      <w:r>
        <w:tab/>
        <w:t>Erikoistumisvaihe, ylläpitävä harjoittelu</w:t>
      </w:r>
    </w:p>
    <w:p w:rsidR="00F62C57" w:rsidRDefault="003F4ACC" w:rsidP="003F4ACC">
      <w:pPr>
        <w:ind w:left="2608" w:hanging="2608"/>
      </w:pPr>
      <w:r>
        <w:t>Vaihe 4</w:t>
      </w:r>
      <w:r>
        <w:tab/>
        <w:t>Erikoistumisvaihe 2, ylläpitävä harjoittelu</w:t>
      </w:r>
    </w:p>
    <w:p w:rsidR="00656907" w:rsidRDefault="00F62C57" w:rsidP="00656907">
      <w:r>
        <w:br w:type="page"/>
      </w:r>
    </w:p>
    <w:p w:rsidR="00F90F9B" w:rsidRDefault="00F90F9B" w:rsidP="00F90F9B">
      <w:pPr>
        <w:pStyle w:val="Otsikko1"/>
      </w:pPr>
      <w:r>
        <w:lastRenderedPageBreak/>
        <w:t>Yleisiä ohjeita:</w:t>
      </w:r>
    </w:p>
    <w:p w:rsidR="00F90F9B" w:rsidRDefault="00F90F9B" w:rsidP="00F90F9B">
      <w:r>
        <w:t>Tee jokainen suoritus huolellisesti ja keskittyneesti!</w:t>
      </w:r>
    </w:p>
    <w:p w:rsidR="00F90F9B" w:rsidRDefault="00F90F9B" w:rsidP="00F90F9B"/>
    <w:p w:rsidR="00F90F9B" w:rsidRDefault="00F90F9B" w:rsidP="00F90F9B">
      <w:r>
        <w:t xml:space="preserve">Älä valikoi harjoitteita. Harjoittele myös heikompia osa-alueita! </w:t>
      </w:r>
    </w:p>
    <w:p w:rsidR="00F90F9B" w:rsidRDefault="00F90F9B" w:rsidP="00F90F9B"/>
    <w:p w:rsidR="00F90F9B" w:rsidRDefault="00F90F9B" w:rsidP="00F90F9B">
      <w:r>
        <w:t>Suorituksia voi ja kannattaa yhdistellä. Esimerkiksi kuljettamiseen on helppoa yhdistää laukaus, käännös tai syöttö. Ensimmäisen kosketuksen yhteydessä voi helposti harjoitella syöttämistä tai laukomista. Ole kekseliäs!</w:t>
      </w:r>
    </w:p>
    <w:p w:rsidR="00F90F9B" w:rsidRDefault="00F90F9B" w:rsidP="00F90F9B"/>
    <w:p w:rsidR="00F90F9B" w:rsidRDefault="00F90F9B" w:rsidP="00F90F9B">
      <w:r>
        <w:t>Muista myös ravinto ja lepo! Urheilija on urheilija 24/7!</w:t>
      </w:r>
    </w:p>
    <w:p w:rsidR="00F90F9B" w:rsidRDefault="00F90F9B" w:rsidP="00F90F9B"/>
    <w:p w:rsidR="00F90F9B" w:rsidRDefault="00F90F9B" w:rsidP="00F90F9B">
      <w:r>
        <w:t>Jos et tiedä oikeaa suoritustekniikkaa, kysy!</w:t>
      </w:r>
      <w:r w:rsidR="00282AF0">
        <w:t xml:space="preserve"> Joukkuevalmentajat sekä valmennuspäällikkö neuvovat varmasti pyydettäessä.</w:t>
      </w:r>
    </w:p>
    <w:p w:rsidR="00F90F9B" w:rsidRDefault="00F90F9B" w:rsidP="00F90F9B"/>
    <w:p w:rsidR="004C0567" w:rsidRDefault="00F90F9B" w:rsidP="00F90F9B">
      <w:r>
        <w:t xml:space="preserve">Hae malleja! Vanhemmat pelaajat, mallivideot, huippupelaajien suoritukset… kaikista näistä voit hakea malleja omille suorituksillesi. </w:t>
      </w:r>
    </w:p>
    <w:p w:rsidR="00282AF0" w:rsidRDefault="00282AF0" w:rsidP="00F90F9B"/>
    <w:p w:rsidR="00282AF0" w:rsidRDefault="00282AF0" w:rsidP="00F90F9B">
      <w:r>
        <w:t>Pelaa paljon! Opas antaa ohjeita siihen, mitä kannattaa harjoitella, mutta pelit ovat kuitenkin jalkapallon suola. Sovella oppimaasi esimerkiksi ensin pihapeleissä ja siirrä opitut taidot sieltä joukkueen peleihin.</w:t>
      </w:r>
    </w:p>
    <w:p w:rsidR="00D21869" w:rsidRDefault="00D21869" w:rsidP="00F90F9B"/>
    <w:p w:rsidR="00D21869" w:rsidRDefault="00D21869" w:rsidP="00F90F9B">
      <w:r>
        <w:t>Aikatauluta toimintaasi! Joskus saattaa tuntua, ettei omatoimiseen harjoitteluun ole lainkaan aikaa. Pienellä ajatustyöllä huomaat, että se ei pidä paikkaansa. Yhden harjoituskerran tekemiseen menee aikaa 20-30 minuuttia – sellainen aika löytyy lopulta melko helposti esimerkiksi joukkueharjoituksia ennen tai niiden jälkeen.</w:t>
      </w:r>
    </w:p>
    <w:p w:rsidR="004C0567" w:rsidRDefault="004C0567" w:rsidP="004C0567">
      <w:r>
        <w:br w:type="page"/>
      </w:r>
    </w:p>
    <w:p w:rsidR="004C0567" w:rsidRDefault="004C0567" w:rsidP="004C0567">
      <w:pPr>
        <w:pStyle w:val="Otsikko1"/>
      </w:pPr>
      <w:r>
        <w:lastRenderedPageBreak/>
        <w:t>Ohjeita liikkuvuusharjoitteluun:</w:t>
      </w:r>
    </w:p>
    <w:p w:rsidR="004C0567" w:rsidRDefault="004C0567" w:rsidP="004C0567">
      <w:pPr>
        <w:pStyle w:val="Otsikko1"/>
      </w:pPr>
      <w:r>
        <w:t>Staattinen liikkuvuusharjoittelu (20 sek./jalka/liike)</w:t>
      </w:r>
    </w:p>
    <w:p w:rsidR="004C0567" w:rsidRDefault="004C0567" w:rsidP="004C0567">
      <w:pPr>
        <w:ind w:left="2608" w:hanging="2608"/>
      </w:pPr>
      <w:r w:rsidRPr="0089618D">
        <w:t>Etureisi</w:t>
      </w:r>
      <w:r>
        <w:t>:</w:t>
      </w:r>
      <w:r>
        <w:tab/>
      </w:r>
      <w:r w:rsidRPr="0089618D">
        <w:t>Seiso yhdellä jalalla. Koukista toinen jalka taakse, ota kiinni jalasta saman puolen kädellä.</w:t>
      </w:r>
    </w:p>
    <w:p w:rsidR="004C0567" w:rsidRDefault="004C0567" w:rsidP="004C0567">
      <w:pPr>
        <w:ind w:left="2608" w:hanging="2608"/>
      </w:pPr>
    </w:p>
    <w:p w:rsidR="004C0567" w:rsidRDefault="004C0567" w:rsidP="004C0567">
      <w:pPr>
        <w:ind w:left="2608" w:hanging="2608"/>
      </w:pPr>
      <w:r>
        <w:t>Takareisi:</w:t>
      </w:r>
      <w:r w:rsidRPr="0089618D">
        <w:t xml:space="preserve"> </w:t>
      </w:r>
      <w:r>
        <w:tab/>
      </w:r>
      <w:r w:rsidRPr="0089618D">
        <w:t xml:space="preserve">Kyykkyasennosta suorista toinen jalka sivulle (kantapää maassa), taivuta saman puolen kättä kohti varpaita. </w:t>
      </w:r>
    </w:p>
    <w:p w:rsidR="004C0567" w:rsidRDefault="004C0567" w:rsidP="004C0567">
      <w:pPr>
        <w:ind w:left="2608" w:hanging="2608"/>
      </w:pPr>
    </w:p>
    <w:p w:rsidR="004C0567" w:rsidRDefault="004C0567" w:rsidP="004C0567">
      <w:pPr>
        <w:ind w:left="2608" w:hanging="2608"/>
      </w:pPr>
      <w:r>
        <w:t>Reiden lähentäjät:</w:t>
      </w:r>
      <w:r>
        <w:tab/>
        <w:t>Puolikyykkyasennossa suorista toinen jalka sivulle (jalkapohja maassa, varpaat eteenpäin suunnattuna).</w:t>
      </w:r>
    </w:p>
    <w:p w:rsidR="004C0567" w:rsidRPr="0089618D" w:rsidRDefault="004C0567" w:rsidP="004C0567"/>
    <w:p w:rsidR="004C0567" w:rsidRDefault="004C0567" w:rsidP="004C0567">
      <w:r w:rsidRPr="0089618D">
        <w:t xml:space="preserve">Lonkan koukistajat: </w:t>
      </w:r>
      <w:r>
        <w:tab/>
      </w:r>
      <w:r w:rsidRPr="0089618D">
        <w:t xml:space="preserve">Polvillaan seisten vie toinen jalka pitkälle eteen. Työnnä lantiota eteenpäin. </w:t>
      </w:r>
    </w:p>
    <w:p w:rsidR="004C0567" w:rsidRPr="0089618D" w:rsidRDefault="004C0567" w:rsidP="004C0567"/>
    <w:p w:rsidR="004C0567" w:rsidRDefault="004C0567" w:rsidP="004C0567">
      <w:r w:rsidRPr="0089618D">
        <w:t xml:space="preserve">Pohkeet: </w:t>
      </w:r>
      <w:r>
        <w:tab/>
      </w:r>
      <w:r>
        <w:tab/>
        <w:t>S</w:t>
      </w:r>
      <w:r w:rsidRPr="0089618D">
        <w:t>eisoma-asennosta taivuta eteenpäin niin pitkälle kuin pääset.</w:t>
      </w:r>
    </w:p>
    <w:p w:rsidR="004C0567" w:rsidRDefault="004C0567" w:rsidP="004C0567"/>
    <w:p w:rsidR="004C0567" w:rsidRDefault="004C0567" w:rsidP="004C0567">
      <w:pPr>
        <w:ind w:left="2608" w:hanging="2608"/>
      </w:pPr>
      <w:r>
        <w:t>Pakarat:</w:t>
      </w:r>
      <w:r>
        <w:tab/>
        <w:t>Istuma-asennossa vie toinen jalka toisen jalan yli, vedä jalkaa polven kohdalta keskivartaloasi kohti.</w:t>
      </w:r>
    </w:p>
    <w:p w:rsidR="004C0567" w:rsidRDefault="004C0567" w:rsidP="004C0567">
      <w:pPr>
        <w:ind w:left="2608" w:hanging="2608"/>
      </w:pPr>
    </w:p>
    <w:p w:rsidR="009070A9" w:rsidRDefault="004C0567" w:rsidP="004C0567">
      <w:pPr>
        <w:ind w:left="2608" w:hanging="2608"/>
      </w:pPr>
      <w:r>
        <w:t>Nivuset:</w:t>
      </w:r>
      <w:r>
        <w:tab/>
        <w:t>Istuma-asennossa vie kantapäät keskelle lähelle pakaroita, paina käsillä polvista alaspäin.</w:t>
      </w:r>
    </w:p>
    <w:p w:rsidR="009070A9" w:rsidRDefault="009070A9" w:rsidP="009070A9">
      <w:r>
        <w:br w:type="page"/>
      </w:r>
    </w:p>
    <w:p w:rsidR="004C0567" w:rsidRDefault="004C0567" w:rsidP="004C0567">
      <w:pPr>
        <w:pStyle w:val="Otsikko1"/>
      </w:pPr>
      <w:r>
        <w:lastRenderedPageBreak/>
        <w:t>Dynaaminen liikkuvuusharjoittelu (10 toistoa/puoli/liike)</w:t>
      </w:r>
    </w:p>
    <w:p w:rsidR="004C0567" w:rsidRDefault="004C0567" w:rsidP="004C0567">
      <w:r>
        <w:t>Seiso suorana. Heilauta toista jalkaa toisen yli sivulle ja takaisin. Vie molempiin suuntiin mennessä niin pitkälle kuin pääset.</w:t>
      </w:r>
    </w:p>
    <w:p w:rsidR="004C0567" w:rsidRDefault="004C0567" w:rsidP="004C0567"/>
    <w:p w:rsidR="004C0567" w:rsidRDefault="004C0567" w:rsidP="004C0567">
      <w:r>
        <w:t>Seiso suorana. Heilauta toista jalkaa eteenpäin ja takaisin. Vie molempiin suuntiin mennessä niin pitkälle kuin pääset.</w:t>
      </w:r>
    </w:p>
    <w:p w:rsidR="004C0567" w:rsidRDefault="004C0567" w:rsidP="004C0567"/>
    <w:p w:rsidR="004C0567" w:rsidRDefault="004C0567" w:rsidP="004C0567">
      <w:r>
        <w:t>Seiso yhdellä jalalla. Koukista toinen jalka taakse, ota kiinni jalasta saman puolen kädellä. Vie vastakkainen käsi suoraksi eteen. Potkaise terävästi kohti kättä ja palaa lähtöasentoon.</w:t>
      </w:r>
    </w:p>
    <w:p w:rsidR="004C0567" w:rsidRDefault="004C0567" w:rsidP="004C0567"/>
    <w:p w:rsidR="004C0567" w:rsidRDefault="004C0567" w:rsidP="004C0567">
      <w:r>
        <w:t>Leveästä haara-asennosta vie käsiä hitaasti eteenpäin niin pitkälle kuin pääset. Palaa takaisin niin pitkälle kuin pääset.</w:t>
      </w:r>
    </w:p>
    <w:p w:rsidR="004C0567" w:rsidRDefault="004C0567" w:rsidP="004C0567"/>
    <w:p w:rsidR="004C0567" w:rsidRDefault="004C0567" w:rsidP="004C0567">
      <w:r>
        <w:t>Seiso käsien varassa siten, että etummaisesta jalasta vain kantapää on maassa ja takimmaisesta jalasta vain varpaat. Jalkojen tulisi olla mahdollisimman suorina. Tee pumppaavaa liikettä ylös ja alas.</w:t>
      </w:r>
    </w:p>
    <w:p w:rsidR="004C0567" w:rsidRDefault="004C0567" w:rsidP="004C0567"/>
    <w:p w:rsidR="004C0567" w:rsidRDefault="004C0567" w:rsidP="004C0567">
      <w:r>
        <w:t>Olkapäiden levyisessä asennossa seisten taivuta ylävartaloa eteenpäin siten, että sormet osuvat maahan. Jousta polvista tarvittaessa. Tee pumppaavaa liikettä rauhallisesti.</w:t>
      </w:r>
    </w:p>
    <w:p w:rsidR="004C0567" w:rsidRDefault="004C0567" w:rsidP="004C0567"/>
    <w:p w:rsidR="004C0567" w:rsidRDefault="004C0567" w:rsidP="004C0567">
      <w:r>
        <w:t>Selin makuulla vie jalat suorana pään yli taakse siten, että varpaat koskettavat maahan. Palaa takaisin lähtöasentoon rauhallisesti ja ota käsillä varpaista kiinni.</w:t>
      </w:r>
    </w:p>
    <w:p w:rsidR="004C0567" w:rsidRDefault="004C0567" w:rsidP="004C0567"/>
    <w:p w:rsidR="004C0567" w:rsidRDefault="004C0567" w:rsidP="004C0567">
      <w:r>
        <w:t xml:space="preserve">Selin makuulla levitä kädet suoraksi sivuille. Liikuta </w:t>
      </w:r>
      <w:r w:rsidR="009070A9">
        <w:t>vasenta/oikeaa jalkaa kohti oikeaa/vasenta kättä.</w:t>
      </w:r>
      <w:r>
        <w:t xml:space="preserve"> Palaa takaisin lähtöasentoon rauhallisesti.</w:t>
      </w:r>
    </w:p>
    <w:p w:rsidR="009070A9" w:rsidRDefault="009070A9" w:rsidP="004C0567"/>
    <w:p w:rsidR="009070A9" w:rsidRDefault="009070A9" w:rsidP="004C0567">
      <w:r>
        <w:t>Päinmakuulla levitä kädet suoraksi sivuille. Liikuta vasenta/oikeaa jalkaa kohti oikeaa/vasenta kättä. Palaa takaisin lähtöasentoon rauhallisesti.</w:t>
      </w:r>
    </w:p>
    <w:p w:rsidR="004C0567" w:rsidRDefault="004C0567" w:rsidP="004C0567"/>
    <w:p w:rsidR="004C0567" w:rsidRDefault="004C0567" w:rsidP="004C0567">
      <w:r>
        <w:t>Ota pitkä askel eteenpäin, käännä samalla ylävartaloa astuvan jalan suuntaan.</w:t>
      </w:r>
    </w:p>
    <w:p w:rsidR="004C0567" w:rsidRDefault="004C0567" w:rsidP="004C0567"/>
    <w:p w:rsidR="004C0567" w:rsidRDefault="004C0567" w:rsidP="004C0567">
      <w:r>
        <w:t>Ota pitkä askel eteenpäin, käännä samalla ylävartaloa taaksepäin.</w:t>
      </w:r>
    </w:p>
    <w:p w:rsidR="004C0567" w:rsidRDefault="004C0567" w:rsidP="004C0567"/>
    <w:p w:rsidR="00F90F9B" w:rsidRDefault="00F90F9B" w:rsidP="00F90F9B"/>
    <w:p w:rsidR="00F90F9B" w:rsidRDefault="00F90F9B" w:rsidP="003F4ACC">
      <w:pPr>
        <w:ind w:left="2608" w:hanging="2608"/>
      </w:pPr>
    </w:p>
    <w:p w:rsidR="003F4ACC" w:rsidRDefault="003F4ACC" w:rsidP="003F4ACC">
      <w:pPr>
        <w:ind w:left="2608" w:hanging="2608"/>
      </w:pPr>
      <w:r>
        <w:tab/>
      </w:r>
    </w:p>
    <w:p w:rsidR="003F4ACC" w:rsidRDefault="003F4ACC" w:rsidP="003F4ACC">
      <w:pPr>
        <w:pStyle w:val="Otsikko1"/>
      </w:pPr>
      <w:r>
        <w:br w:type="page"/>
      </w:r>
      <w:r w:rsidR="00CD5049">
        <w:lastRenderedPageBreak/>
        <w:t>Esivaihe</w:t>
      </w:r>
    </w:p>
    <w:p w:rsidR="00CD5049" w:rsidRDefault="00CD5049" w:rsidP="00CD5049">
      <w:pPr>
        <w:ind w:left="2608" w:hanging="2608"/>
      </w:pPr>
      <w:r>
        <w:t>Ikäluokka:</w:t>
      </w:r>
      <w:r>
        <w:tab/>
        <w:t>F7</w:t>
      </w:r>
    </w:p>
    <w:p w:rsidR="00CD5049" w:rsidRDefault="00CD5049" w:rsidP="00CD5049">
      <w:pPr>
        <w:ind w:left="2608" w:hanging="2608"/>
      </w:pPr>
    </w:p>
    <w:p w:rsidR="00CD5049" w:rsidRDefault="00CD5049" w:rsidP="00CD5049">
      <w:pPr>
        <w:ind w:left="2608" w:hanging="2608"/>
      </w:pPr>
      <w:r>
        <w:t>Harjoittelu:</w:t>
      </w:r>
      <w:r>
        <w:tab/>
        <w:t xml:space="preserve">Kotitehtävät valmentajien ohjeistuksen mukaan. </w:t>
      </w:r>
    </w:p>
    <w:p w:rsidR="00CD5049" w:rsidRDefault="00CD5049" w:rsidP="00CD5049">
      <w:pPr>
        <w:ind w:left="2608"/>
      </w:pPr>
      <w:r>
        <w:t>Kotitehtävien aiheet määräytyvät harjoiteltavien asioiden perusteella.</w:t>
      </w:r>
    </w:p>
    <w:p w:rsidR="00CD5049" w:rsidRDefault="00CD5049" w:rsidP="00CD5049"/>
    <w:p w:rsidR="00CD5049" w:rsidRDefault="00CD5049" w:rsidP="00CD5049">
      <w:pPr>
        <w:ind w:left="2608" w:hanging="2608"/>
      </w:pPr>
      <w:r>
        <w:t>Jaksotus:</w:t>
      </w:r>
      <w:r>
        <w:tab/>
        <w:t>Yksi harjoitusaihe per viikko</w:t>
      </w:r>
    </w:p>
    <w:p w:rsidR="00CD5049" w:rsidRDefault="00CD5049" w:rsidP="00CD5049">
      <w:pPr>
        <w:ind w:left="2608" w:hanging="2608"/>
      </w:pPr>
      <w:r>
        <w:tab/>
        <w:t>Kesätauon ajaksi erillinen ohjeistus (esim. Fortum Tutor –vihkonen)</w:t>
      </w:r>
    </w:p>
    <w:p w:rsidR="00CD5049" w:rsidRDefault="00CD5049" w:rsidP="00CD5049">
      <w:pPr>
        <w:ind w:left="2608" w:hanging="2608"/>
      </w:pPr>
    </w:p>
    <w:p w:rsidR="00CD5049" w:rsidRDefault="00CD5049" w:rsidP="00CD5049">
      <w:pPr>
        <w:ind w:left="2608" w:hanging="2608"/>
      </w:pPr>
      <w:r>
        <w:t>Tavoitteet:</w:t>
      </w:r>
      <w:r>
        <w:tab/>
        <w:t>Valmistaa pelaajat omatoimiseen harjoitteluvaiheeseen 1 kokonaisvaltaisesti.</w:t>
      </w:r>
    </w:p>
    <w:p w:rsidR="00CD5049" w:rsidRDefault="00CD5049" w:rsidP="00CD5049">
      <w:pPr>
        <w:ind w:left="2608" w:hanging="2608"/>
      </w:pPr>
      <w:r>
        <w:tab/>
        <w:t>Luoda pohjaa omatoimisen harjoittelun kulttuurille seurassa.</w:t>
      </w:r>
    </w:p>
    <w:p w:rsidR="00CD5049" w:rsidRDefault="00CD5049" w:rsidP="00CD5049">
      <w:pPr>
        <w:ind w:left="2608" w:hanging="2608"/>
      </w:pPr>
      <w:r>
        <w:tab/>
        <w:t>Saada pelaajat ymmärtämään, miksi omatoiminen harjoittelu on tärkeää.</w:t>
      </w:r>
    </w:p>
    <w:p w:rsidR="00CD5049" w:rsidRDefault="00CD5049" w:rsidP="00CD5049">
      <w:pPr>
        <w:ind w:left="2608" w:hanging="2608"/>
      </w:pPr>
    </w:p>
    <w:p w:rsidR="00D5664C" w:rsidRDefault="00D5664C">
      <w:pPr>
        <w:spacing w:after="200" w:line="276" w:lineRule="auto"/>
        <w:rPr>
          <w:b/>
        </w:rPr>
      </w:pPr>
      <w:r>
        <w:br w:type="page"/>
      </w:r>
    </w:p>
    <w:p w:rsidR="00CD5049" w:rsidRDefault="00CD5049" w:rsidP="00CD5049">
      <w:pPr>
        <w:pStyle w:val="Otsikko1"/>
      </w:pPr>
      <w:r>
        <w:lastRenderedPageBreak/>
        <w:t>Vaihe 1</w:t>
      </w:r>
    </w:p>
    <w:p w:rsidR="00CD5049" w:rsidRDefault="00CD5049" w:rsidP="00CD5049">
      <w:pPr>
        <w:ind w:left="2608" w:hanging="2608"/>
      </w:pPr>
      <w:r>
        <w:t>Ikäluokat:</w:t>
      </w:r>
      <w:r>
        <w:tab/>
        <w:t>F8-E10</w:t>
      </w:r>
    </w:p>
    <w:p w:rsidR="00CD5049" w:rsidRDefault="00CD5049" w:rsidP="00CD5049">
      <w:pPr>
        <w:ind w:left="2608" w:hanging="2608"/>
      </w:pPr>
    </w:p>
    <w:p w:rsidR="00CD5049" w:rsidRDefault="00CD5049" w:rsidP="00CD5049">
      <w:pPr>
        <w:ind w:left="2608" w:hanging="2608"/>
      </w:pPr>
      <w:r>
        <w:t>Harjoittelu:</w:t>
      </w:r>
      <w:r>
        <w:tab/>
        <w:t>Harjoittelu jakautuu tekniseen ja fyysiseen harjoitteluun.</w:t>
      </w:r>
    </w:p>
    <w:p w:rsidR="00CD5049" w:rsidRDefault="00CD5049" w:rsidP="00CD5049">
      <w:pPr>
        <w:ind w:left="2608" w:hanging="2608"/>
      </w:pPr>
      <w:r>
        <w:tab/>
        <w:t>Jokaiselle harjoitusviikolle on kolme harjoiteltavaa teknistä osa-aluetta ja yksi harjoiteltava fyysinen osa-alue.</w:t>
      </w:r>
    </w:p>
    <w:p w:rsidR="00AC3456" w:rsidRDefault="00AC3456" w:rsidP="00CD5049">
      <w:pPr>
        <w:ind w:left="2608" w:hanging="2608"/>
      </w:pPr>
      <w:r>
        <w:tab/>
        <w:t>Harjoitusohjelmaa suositellaan tehtäväksi vähintään kaksi kertaa viikossa.</w:t>
      </w:r>
    </w:p>
    <w:p w:rsidR="00CD5049" w:rsidRDefault="00CD5049" w:rsidP="00CD5049">
      <w:pPr>
        <w:ind w:left="2608" w:hanging="2608"/>
      </w:pPr>
    </w:p>
    <w:p w:rsidR="004412D5" w:rsidRDefault="00CD5049" w:rsidP="00CD5049">
      <w:pPr>
        <w:ind w:left="2608" w:hanging="2608"/>
      </w:pPr>
      <w:r>
        <w:t>Harjoiteltavat asiat:</w:t>
      </w:r>
      <w:r>
        <w:tab/>
      </w:r>
      <w:r w:rsidR="00D5664C">
        <w:t>Tekniset:</w:t>
      </w:r>
    </w:p>
    <w:p w:rsidR="00D5664C" w:rsidRDefault="00D5664C" w:rsidP="00CD5049">
      <w:pPr>
        <w:ind w:left="2608" w:hanging="2608"/>
      </w:pPr>
      <w:r>
        <w:tab/>
        <w:t>Potkut</w:t>
      </w:r>
    </w:p>
    <w:p w:rsidR="00D5664C" w:rsidRDefault="00D5664C" w:rsidP="00CD5049">
      <w:pPr>
        <w:ind w:left="2608" w:hanging="2608"/>
      </w:pPr>
      <w:r>
        <w:tab/>
        <w:t>Syöttäminen</w:t>
      </w:r>
    </w:p>
    <w:p w:rsidR="00D5664C" w:rsidRDefault="00D5664C" w:rsidP="00CD5049">
      <w:pPr>
        <w:ind w:left="2608" w:hanging="2608"/>
      </w:pPr>
      <w:r>
        <w:tab/>
        <w:t>Ensimmäinen kosketus (haltuunotot)</w:t>
      </w:r>
    </w:p>
    <w:p w:rsidR="00D5664C" w:rsidRDefault="00D5664C" w:rsidP="00CD5049">
      <w:pPr>
        <w:ind w:left="2608" w:hanging="2608"/>
      </w:pPr>
      <w:r>
        <w:tab/>
        <w:t>Kuljettaminen</w:t>
      </w:r>
    </w:p>
    <w:p w:rsidR="00D5664C" w:rsidRDefault="00D5664C" w:rsidP="00CD5049">
      <w:pPr>
        <w:ind w:left="2608" w:hanging="2608"/>
      </w:pPr>
      <w:r>
        <w:tab/>
        <w:t>Suunnanmuutokset (käännökset)</w:t>
      </w:r>
    </w:p>
    <w:p w:rsidR="00D5664C" w:rsidRDefault="00D5664C" w:rsidP="00CD5049">
      <w:pPr>
        <w:ind w:left="2608" w:hanging="2608"/>
      </w:pPr>
      <w:r>
        <w:tab/>
        <w:t>Ponnauttelut</w:t>
      </w:r>
    </w:p>
    <w:p w:rsidR="00D5664C" w:rsidRDefault="00D5664C" w:rsidP="00CD5049">
      <w:pPr>
        <w:ind w:left="2608" w:hanging="2608"/>
      </w:pPr>
      <w:r>
        <w:tab/>
        <w:t>Harhautukset</w:t>
      </w:r>
    </w:p>
    <w:p w:rsidR="00D5664C" w:rsidRDefault="00D5664C" w:rsidP="00CD5049">
      <w:pPr>
        <w:ind w:left="2608" w:hanging="2608"/>
      </w:pPr>
      <w:r>
        <w:tab/>
        <w:t>Puskut</w:t>
      </w:r>
    </w:p>
    <w:p w:rsidR="00D5664C" w:rsidRDefault="00D5664C" w:rsidP="00CD5049">
      <w:pPr>
        <w:ind w:left="2608" w:hanging="2608"/>
      </w:pPr>
    </w:p>
    <w:p w:rsidR="00D5664C" w:rsidRDefault="00D5664C" w:rsidP="00CD5049">
      <w:pPr>
        <w:ind w:left="2608" w:hanging="2608"/>
      </w:pPr>
      <w:r>
        <w:tab/>
        <w:t>Fyysiset:</w:t>
      </w:r>
    </w:p>
    <w:p w:rsidR="00D5664C" w:rsidRDefault="00D5664C" w:rsidP="00D5664C">
      <w:pPr>
        <w:ind w:left="2608" w:hanging="2608"/>
      </w:pPr>
      <w:r>
        <w:tab/>
        <w:t>Juokseminen</w:t>
      </w:r>
    </w:p>
    <w:p w:rsidR="00D5664C" w:rsidRDefault="00D5664C" w:rsidP="00D5664C">
      <w:pPr>
        <w:ind w:left="2608" w:hanging="2608"/>
      </w:pPr>
      <w:r>
        <w:tab/>
        <w:t xml:space="preserve">Liikkuvuus </w:t>
      </w:r>
    </w:p>
    <w:p w:rsidR="00D5664C" w:rsidRDefault="00D5664C" w:rsidP="00D5664C">
      <w:pPr>
        <w:ind w:left="2608" w:hanging="2608"/>
      </w:pPr>
      <w:r>
        <w:tab/>
        <w:t>Kehonhallinta</w:t>
      </w:r>
    </w:p>
    <w:p w:rsidR="00D5664C" w:rsidRDefault="00D5664C" w:rsidP="00D5664C">
      <w:pPr>
        <w:ind w:left="2608" w:hanging="2608"/>
      </w:pPr>
      <w:r>
        <w:tab/>
        <w:t>Rytmikyky</w:t>
      </w:r>
    </w:p>
    <w:p w:rsidR="00AC3456" w:rsidRDefault="00D5664C" w:rsidP="00D5664C">
      <w:pPr>
        <w:ind w:left="2608" w:hanging="2608"/>
      </w:pPr>
      <w:r>
        <w:tab/>
        <w:t xml:space="preserve">Ketteryys </w:t>
      </w:r>
    </w:p>
    <w:p w:rsidR="00D5664C" w:rsidRDefault="00D5664C" w:rsidP="00D5664C">
      <w:pPr>
        <w:ind w:left="2608" w:hanging="2608"/>
      </w:pPr>
    </w:p>
    <w:p w:rsidR="00D5664C" w:rsidRDefault="00D5664C" w:rsidP="00D5664C">
      <w:pPr>
        <w:ind w:left="2608" w:hanging="2608"/>
      </w:pPr>
      <w:r>
        <w:tab/>
        <w:t>Harjoiteltavat asiat on jaettu osa-alueisiin seuraavan sivun taulukossa.</w:t>
      </w:r>
      <w:r w:rsidR="005E50B0">
        <w:t xml:space="preserve"> </w:t>
      </w:r>
    </w:p>
    <w:p w:rsidR="005E50B0" w:rsidRDefault="005E50B0" w:rsidP="00D5664C">
      <w:pPr>
        <w:ind w:left="2608" w:hanging="2608"/>
      </w:pPr>
    </w:p>
    <w:p w:rsidR="005E50B0" w:rsidRDefault="005E50B0" w:rsidP="00D5664C">
      <w:pPr>
        <w:ind w:left="2608" w:hanging="2608"/>
      </w:pPr>
      <w:r>
        <w:tab/>
        <w:t>Huom! Jaksotus-taulukossa TK tarkoittaa taitokisalajeja.</w:t>
      </w:r>
    </w:p>
    <w:p w:rsidR="00D5664C" w:rsidRDefault="00D5664C" w:rsidP="00D5664C">
      <w:pPr>
        <w:ind w:left="2608" w:hanging="2608"/>
      </w:pPr>
    </w:p>
    <w:p w:rsidR="00D5664C" w:rsidRDefault="00D5664C" w:rsidP="00D5664C">
      <w:pPr>
        <w:ind w:left="2608" w:hanging="2608"/>
      </w:pPr>
      <w:r>
        <w:t>Jaksotus:</w:t>
      </w:r>
      <w:r>
        <w:tab/>
        <w:t>Harjoittelu jakautuu viiteen harjoitusjaksoon. Kesätauon ajalle joukkuevalmentaja antaa erillisen ohjeistuksen</w:t>
      </w:r>
      <w:r w:rsidR="009A12F1">
        <w:t>.</w:t>
      </w:r>
      <w:r w:rsidR="005E50B0">
        <w:t xml:space="preserve"> </w:t>
      </w:r>
    </w:p>
    <w:p w:rsidR="009A12F1" w:rsidRDefault="009A12F1" w:rsidP="00D5664C">
      <w:pPr>
        <w:ind w:left="2608" w:hanging="2608"/>
      </w:pPr>
    </w:p>
    <w:p w:rsidR="009A12F1" w:rsidRDefault="009A12F1" w:rsidP="009A12F1">
      <w:pPr>
        <w:ind w:left="2608" w:hanging="2608"/>
      </w:pPr>
      <w:r>
        <w:t>Tavoitteet:</w:t>
      </w:r>
      <w:r>
        <w:tab/>
        <w:t>Valmistaa pelaajat omatoimiseen harjoitteluvaiheeseen 2 kokonaisvaltaisesti.</w:t>
      </w:r>
    </w:p>
    <w:p w:rsidR="009A12F1" w:rsidRDefault="009A12F1" w:rsidP="009A12F1">
      <w:pPr>
        <w:ind w:left="2608" w:hanging="2608"/>
      </w:pPr>
      <w:r>
        <w:tab/>
        <w:t>Edistää omatoimisen harjoittelun kulttuuria seurassa.</w:t>
      </w:r>
    </w:p>
    <w:p w:rsidR="009A12F1" w:rsidRDefault="009A12F1" w:rsidP="009A12F1">
      <w:pPr>
        <w:ind w:left="2608" w:hanging="2608"/>
      </w:pPr>
      <w:r>
        <w:tab/>
        <w:t>Parantaa pelaajien tietämystä omatoimisen harjoittelun vaikutuksista pelaamisen tasoon.</w:t>
      </w:r>
    </w:p>
    <w:p w:rsidR="009A12F1" w:rsidRDefault="009A12F1" w:rsidP="009A12F1">
      <w:pPr>
        <w:ind w:left="2608" w:hanging="2608"/>
      </w:pPr>
    </w:p>
    <w:p w:rsidR="009A12F1" w:rsidRDefault="009A12F1" w:rsidP="009A12F1">
      <w:pPr>
        <w:ind w:left="2608" w:hanging="2608"/>
      </w:pPr>
      <w:r>
        <w:t>Testaus:</w:t>
      </w:r>
      <w:r>
        <w:tab/>
        <w:t>Taitotestit kahdesti vuodessa (heinäkuu ja lokakuu)</w:t>
      </w:r>
    </w:p>
    <w:p w:rsidR="00F90F9B" w:rsidRDefault="009A12F1" w:rsidP="009A12F1">
      <w:pPr>
        <w:ind w:left="2608" w:hanging="2608"/>
        <w:sectPr w:rsidR="00F90F9B" w:rsidSect="007F2FD8">
          <w:headerReference w:type="default" r:id="rId10"/>
          <w:pgSz w:w="11906" w:h="16838"/>
          <w:pgMar w:top="1952" w:right="1134" w:bottom="2" w:left="1134" w:header="708" w:footer="708" w:gutter="0"/>
          <w:cols w:space="708"/>
          <w:docGrid w:linePitch="360"/>
        </w:sectPr>
      </w:pPr>
      <w:r>
        <w:tab/>
        <w:t>Fyysiset testit kolmesti vuodessa</w:t>
      </w:r>
    </w:p>
    <w:p w:rsidR="00F33FA7" w:rsidRDefault="006055B5" w:rsidP="009A12F1">
      <w:pPr>
        <w:ind w:left="2608" w:hanging="2608"/>
      </w:pPr>
      <w:r w:rsidRPr="006055B5">
        <w:rPr>
          <w:noProof/>
          <w:lang w:eastAsia="fi-FI"/>
        </w:rPr>
        <w:lastRenderedPageBreak/>
        <w:drawing>
          <wp:anchor distT="0" distB="0" distL="114300" distR="114300" simplePos="0" relativeHeight="251664384" behindDoc="1" locked="0" layoutInCell="1" allowOverlap="1">
            <wp:simplePos x="0" y="0"/>
            <wp:positionH relativeFrom="column">
              <wp:posOffset>41910</wp:posOffset>
            </wp:positionH>
            <wp:positionV relativeFrom="paragraph">
              <wp:posOffset>-553719</wp:posOffset>
            </wp:positionV>
            <wp:extent cx="3829050" cy="9848850"/>
            <wp:effectExtent l="0" t="0" r="0" b="0"/>
            <wp:wrapNone/>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0" cy="984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0567" w:rsidRDefault="00F33FA7" w:rsidP="00F33FA7">
      <w:pPr>
        <w:sectPr w:rsidR="004C0567" w:rsidSect="007F2FD8">
          <w:headerReference w:type="default" r:id="rId12"/>
          <w:pgSz w:w="11906" w:h="16838"/>
          <w:pgMar w:top="1952" w:right="1134" w:bottom="2" w:left="1134" w:header="708" w:footer="708" w:gutter="0"/>
          <w:cols w:space="708"/>
          <w:docGrid w:linePitch="360"/>
        </w:sectPr>
      </w:pPr>
      <w:r>
        <w:br w:type="page"/>
      </w:r>
    </w:p>
    <w:p w:rsidR="00F90F9B" w:rsidRDefault="004C0567" w:rsidP="00F33FA7">
      <w:pPr>
        <w:sectPr w:rsidR="00F90F9B" w:rsidSect="007F2FD8">
          <w:headerReference w:type="default" r:id="rId13"/>
          <w:pgSz w:w="11906" w:h="16838"/>
          <w:pgMar w:top="1952" w:right="1134" w:bottom="2" w:left="1134" w:header="708" w:footer="708" w:gutter="0"/>
          <w:cols w:space="708"/>
          <w:docGrid w:linePitch="360"/>
        </w:sectPr>
      </w:pPr>
      <w:r w:rsidRPr="004C0567">
        <w:rPr>
          <w:noProof/>
          <w:lang w:eastAsia="fi-FI"/>
        </w:rPr>
        <w:lastRenderedPageBreak/>
        <w:drawing>
          <wp:inline distT="0" distB="0" distL="0" distR="0">
            <wp:extent cx="4324350" cy="5953125"/>
            <wp:effectExtent l="0" t="0" r="0" b="9525"/>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4350" cy="5953125"/>
                    </a:xfrm>
                    <a:prstGeom prst="rect">
                      <a:avLst/>
                    </a:prstGeom>
                    <a:noFill/>
                    <a:ln>
                      <a:noFill/>
                    </a:ln>
                  </pic:spPr>
                </pic:pic>
              </a:graphicData>
            </a:graphic>
          </wp:inline>
        </w:drawing>
      </w:r>
    </w:p>
    <w:p w:rsidR="00F90F9B" w:rsidRDefault="00EA23C0" w:rsidP="00F33FA7">
      <w:r w:rsidRPr="00EA23C0">
        <w:rPr>
          <w:noProof/>
          <w:lang w:eastAsia="fi-FI"/>
        </w:rPr>
        <w:lastRenderedPageBreak/>
        <w:drawing>
          <wp:anchor distT="0" distB="0" distL="114300" distR="114300" simplePos="0" relativeHeight="251670528" behindDoc="1" locked="0" layoutInCell="1" allowOverlap="1">
            <wp:simplePos x="0" y="0"/>
            <wp:positionH relativeFrom="column">
              <wp:posOffset>-81915</wp:posOffset>
            </wp:positionH>
            <wp:positionV relativeFrom="paragraph">
              <wp:posOffset>-572770</wp:posOffset>
            </wp:positionV>
            <wp:extent cx="5095875" cy="9744075"/>
            <wp:effectExtent l="0" t="0" r="9525" b="9525"/>
            <wp:wrapNone/>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5875" cy="974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3456" w:rsidRDefault="00AC3456" w:rsidP="00F33FA7"/>
    <w:p w:rsidR="00F33FA7" w:rsidRPr="00F33FA7" w:rsidRDefault="00F33FA7" w:rsidP="00F33FA7"/>
    <w:p w:rsidR="00AC3456" w:rsidRDefault="00AC3456" w:rsidP="00CD5049">
      <w:pPr>
        <w:ind w:left="2608" w:hanging="2608"/>
      </w:pPr>
    </w:p>
    <w:p w:rsidR="00CB4000" w:rsidRDefault="00CB4000" w:rsidP="00CD5049">
      <w:pPr>
        <w:ind w:left="2608" w:hanging="2608"/>
        <w:sectPr w:rsidR="00CB4000" w:rsidSect="007F2FD8">
          <w:headerReference w:type="default" r:id="rId16"/>
          <w:pgSz w:w="11906" w:h="16838"/>
          <w:pgMar w:top="1952" w:right="1134" w:bottom="2" w:left="1134" w:header="708" w:footer="708" w:gutter="0"/>
          <w:cols w:space="708"/>
          <w:docGrid w:linePitch="360"/>
        </w:sectPr>
      </w:pPr>
    </w:p>
    <w:p w:rsidR="004C0567" w:rsidRDefault="004C0567" w:rsidP="004C0567">
      <w:pPr>
        <w:pStyle w:val="Otsikko1"/>
      </w:pPr>
      <w:r>
        <w:lastRenderedPageBreak/>
        <w:t>Vaihe 2</w:t>
      </w:r>
    </w:p>
    <w:p w:rsidR="004C0567" w:rsidRDefault="004C0567" w:rsidP="004C0567">
      <w:pPr>
        <w:ind w:left="2608" w:hanging="2608"/>
      </w:pPr>
      <w:r>
        <w:t>Ikäluokat:</w:t>
      </w:r>
      <w:r>
        <w:tab/>
        <w:t>E11-D13</w:t>
      </w:r>
    </w:p>
    <w:p w:rsidR="004C0567" w:rsidRDefault="004C0567" w:rsidP="004C0567">
      <w:pPr>
        <w:ind w:left="2608" w:hanging="2608"/>
      </w:pPr>
    </w:p>
    <w:p w:rsidR="004C0567" w:rsidRDefault="004C0567" w:rsidP="004C0567">
      <w:pPr>
        <w:ind w:left="2608" w:hanging="2608"/>
      </w:pPr>
      <w:r>
        <w:t>Harjoittelu:</w:t>
      </w:r>
      <w:r>
        <w:tab/>
        <w:t>Harjoittelu jakautuu tekniseen ja fyysiseen harjoitteluun.</w:t>
      </w:r>
    </w:p>
    <w:p w:rsidR="004C0567" w:rsidRDefault="004C0567" w:rsidP="004C0567">
      <w:pPr>
        <w:ind w:left="2608" w:hanging="2608"/>
      </w:pPr>
      <w:r>
        <w:tab/>
        <w:t xml:space="preserve">Jokaiselle harjoitusviikolle on </w:t>
      </w:r>
      <w:r w:rsidR="00FB5FF4">
        <w:t>kaksi</w:t>
      </w:r>
      <w:r>
        <w:t xml:space="preserve"> harjoiteltavaa teknistä osa-aluetta ja kaksi harjoiteltavaa fyysistä osa-aluetta.</w:t>
      </w:r>
    </w:p>
    <w:p w:rsidR="004C0567" w:rsidRDefault="004C0567" w:rsidP="004C0567">
      <w:pPr>
        <w:ind w:left="2608" w:hanging="2608"/>
      </w:pPr>
      <w:r>
        <w:tab/>
        <w:t>Harjoitusohjelmaa suositellaan tehtäväksi vähintään kolme kertaa viikossa.</w:t>
      </w:r>
    </w:p>
    <w:p w:rsidR="004C0567" w:rsidRDefault="004C0567" w:rsidP="004C0567">
      <w:pPr>
        <w:ind w:left="2608" w:hanging="2608"/>
      </w:pPr>
    </w:p>
    <w:p w:rsidR="004C0567" w:rsidRDefault="004C0567" w:rsidP="004C0567">
      <w:pPr>
        <w:ind w:left="2608" w:hanging="2608"/>
      </w:pPr>
      <w:r>
        <w:t>Harjoiteltavat asiat:</w:t>
      </w:r>
      <w:r>
        <w:tab/>
        <w:t>Tekniset:</w:t>
      </w:r>
    </w:p>
    <w:p w:rsidR="004C0567" w:rsidRDefault="004C0567" w:rsidP="004C0567">
      <w:pPr>
        <w:ind w:left="2608" w:hanging="2608"/>
      </w:pPr>
      <w:r>
        <w:tab/>
        <w:t>Potkut</w:t>
      </w:r>
    </w:p>
    <w:p w:rsidR="004C0567" w:rsidRDefault="004C0567" w:rsidP="004C0567">
      <w:pPr>
        <w:ind w:left="2608" w:hanging="2608"/>
      </w:pPr>
      <w:r>
        <w:tab/>
        <w:t>Syöttäminen</w:t>
      </w:r>
    </w:p>
    <w:p w:rsidR="004C0567" w:rsidRDefault="004C0567" w:rsidP="004C0567">
      <w:pPr>
        <w:ind w:left="2608" w:hanging="2608"/>
      </w:pPr>
      <w:r>
        <w:tab/>
        <w:t>Ensimmäinen kosketus (haltuunotot)</w:t>
      </w:r>
    </w:p>
    <w:p w:rsidR="004C0567" w:rsidRDefault="004C0567" w:rsidP="004C0567">
      <w:pPr>
        <w:ind w:left="2608" w:hanging="2608"/>
      </w:pPr>
      <w:r>
        <w:tab/>
        <w:t>Kuljettaminen</w:t>
      </w:r>
    </w:p>
    <w:p w:rsidR="004C0567" w:rsidRDefault="004C0567" w:rsidP="004C0567">
      <w:pPr>
        <w:ind w:left="2608" w:hanging="2608"/>
      </w:pPr>
      <w:r>
        <w:tab/>
        <w:t>Suunnanmuutokset (käännökset)</w:t>
      </w:r>
    </w:p>
    <w:p w:rsidR="004C0567" w:rsidRDefault="004C0567" w:rsidP="004C0567">
      <w:pPr>
        <w:ind w:left="2608" w:hanging="2608"/>
      </w:pPr>
      <w:r>
        <w:tab/>
        <w:t>Ponnauttelut</w:t>
      </w:r>
    </w:p>
    <w:p w:rsidR="004C0567" w:rsidRDefault="004C0567" w:rsidP="004C0567">
      <w:pPr>
        <w:ind w:left="2608" w:hanging="2608"/>
      </w:pPr>
      <w:r>
        <w:tab/>
        <w:t>Harhautukset</w:t>
      </w:r>
    </w:p>
    <w:p w:rsidR="004C0567" w:rsidRDefault="004C0567" w:rsidP="004C0567">
      <w:pPr>
        <w:ind w:left="2608" w:hanging="2608"/>
      </w:pPr>
      <w:r>
        <w:tab/>
        <w:t>Puskut</w:t>
      </w:r>
    </w:p>
    <w:p w:rsidR="004C0567" w:rsidRDefault="004C0567" w:rsidP="004C0567">
      <w:pPr>
        <w:ind w:left="2608" w:hanging="2608"/>
      </w:pPr>
    </w:p>
    <w:p w:rsidR="004C0567" w:rsidRDefault="004C0567" w:rsidP="004C0567">
      <w:pPr>
        <w:ind w:left="2608" w:hanging="2608"/>
      </w:pPr>
      <w:r>
        <w:tab/>
        <w:t>Fyysiset:</w:t>
      </w:r>
    </w:p>
    <w:p w:rsidR="004C0567" w:rsidRDefault="004C0567" w:rsidP="004C0567">
      <w:pPr>
        <w:ind w:left="2608" w:hanging="2608"/>
      </w:pPr>
      <w:r>
        <w:tab/>
        <w:t>Juokseminen</w:t>
      </w:r>
    </w:p>
    <w:p w:rsidR="004C0567" w:rsidRDefault="004C0567" w:rsidP="004C0567">
      <w:pPr>
        <w:ind w:left="2608" w:hanging="2608"/>
      </w:pPr>
      <w:r>
        <w:tab/>
        <w:t xml:space="preserve">Liikkuvuus </w:t>
      </w:r>
    </w:p>
    <w:p w:rsidR="004C0567" w:rsidRDefault="004C0567" w:rsidP="004C0567">
      <w:pPr>
        <w:ind w:left="2608" w:hanging="2608"/>
      </w:pPr>
      <w:r>
        <w:tab/>
        <w:t>Kehonhallinta</w:t>
      </w:r>
    </w:p>
    <w:p w:rsidR="004C0567" w:rsidRDefault="004C0567" w:rsidP="004C0567">
      <w:pPr>
        <w:ind w:left="2608" w:hanging="2608"/>
      </w:pPr>
      <w:r>
        <w:tab/>
        <w:t>Rytmikyky</w:t>
      </w:r>
    </w:p>
    <w:p w:rsidR="004C0567" w:rsidRDefault="004C0567" w:rsidP="004C0567">
      <w:pPr>
        <w:ind w:left="2608" w:hanging="2608"/>
      </w:pPr>
      <w:r>
        <w:tab/>
        <w:t xml:space="preserve">Ketteryys </w:t>
      </w:r>
    </w:p>
    <w:p w:rsidR="004C0567" w:rsidRDefault="004C0567" w:rsidP="004C0567">
      <w:pPr>
        <w:ind w:left="2608" w:hanging="2608"/>
      </w:pPr>
    </w:p>
    <w:p w:rsidR="004C0567" w:rsidRDefault="004C0567" w:rsidP="004C0567">
      <w:pPr>
        <w:ind w:left="2608" w:hanging="2608"/>
      </w:pPr>
      <w:r>
        <w:tab/>
        <w:t>Harjoiteltavat asiat on jaettu osa-alueisiin seuraavan sivun taulukossa.</w:t>
      </w:r>
    </w:p>
    <w:p w:rsidR="005E50B0" w:rsidRDefault="005E50B0" w:rsidP="004C0567">
      <w:pPr>
        <w:ind w:left="2608" w:hanging="2608"/>
      </w:pPr>
    </w:p>
    <w:p w:rsidR="005E50B0" w:rsidRDefault="005E50B0" w:rsidP="004C0567">
      <w:pPr>
        <w:ind w:left="2608" w:hanging="2608"/>
      </w:pPr>
      <w:r>
        <w:tab/>
        <w:t>Huom! Jaksotus-taulukossa TK tarkoittaa taitokisalajeja.</w:t>
      </w:r>
    </w:p>
    <w:p w:rsidR="004C0567" w:rsidRDefault="004C0567" w:rsidP="004C0567">
      <w:pPr>
        <w:ind w:left="2608" w:hanging="2608"/>
      </w:pPr>
    </w:p>
    <w:p w:rsidR="004C0567" w:rsidRDefault="004C0567" w:rsidP="004C0567">
      <w:pPr>
        <w:ind w:left="2608" w:hanging="2608"/>
      </w:pPr>
      <w:r>
        <w:t>Jaksotus:</w:t>
      </w:r>
      <w:r>
        <w:tab/>
        <w:t>Harjoittelu jakautuu viiteen harjoitusjaksoon. Kesätauon ajalle joukkuevalmentaja antaa erillisen ohjeistuksen.</w:t>
      </w:r>
    </w:p>
    <w:p w:rsidR="004C0567" w:rsidRDefault="004C0567" w:rsidP="004C0567">
      <w:pPr>
        <w:ind w:left="2608" w:hanging="2608"/>
      </w:pPr>
    </w:p>
    <w:p w:rsidR="004C0567" w:rsidRDefault="004C0567" w:rsidP="004C0567">
      <w:pPr>
        <w:ind w:left="2608" w:hanging="2608"/>
      </w:pPr>
      <w:r>
        <w:t>Tavoitteet:</w:t>
      </w:r>
      <w:r>
        <w:tab/>
        <w:t>Valmistaa pelaajat omato</w:t>
      </w:r>
      <w:r w:rsidR="00362C08">
        <w:t xml:space="preserve">imiseen harjoitteluvaiheeseen 3 </w:t>
      </w:r>
      <w:r>
        <w:t>kokonaisvaltaisesti.</w:t>
      </w:r>
    </w:p>
    <w:p w:rsidR="004C0567" w:rsidRDefault="004C0567" w:rsidP="004C0567">
      <w:pPr>
        <w:ind w:left="2608" w:hanging="2608"/>
      </w:pPr>
      <w:r>
        <w:tab/>
        <w:t>Edistää omatoimisen harjoittelun kulttuuria seurassa.</w:t>
      </w:r>
    </w:p>
    <w:p w:rsidR="004C0567" w:rsidRDefault="004C0567" w:rsidP="004C0567">
      <w:pPr>
        <w:ind w:left="2608" w:hanging="2608"/>
      </w:pPr>
      <w:r>
        <w:tab/>
        <w:t>Parantaa pelaajien tietämystä omatoimisen harjoittelun vaikutuksista pelaamisen tasoon.</w:t>
      </w:r>
    </w:p>
    <w:p w:rsidR="004C0567" w:rsidRDefault="004C0567" w:rsidP="004C0567">
      <w:pPr>
        <w:ind w:left="2608" w:hanging="2608"/>
      </w:pPr>
    </w:p>
    <w:p w:rsidR="004C0567" w:rsidRDefault="004C0567" w:rsidP="004C0567">
      <w:pPr>
        <w:ind w:left="2608" w:hanging="2608"/>
      </w:pPr>
      <w:r>
        <w:t>Testaus</w:t>
      </w:r>
      <w:r w:rsidR="00AE5337">
        <w:t xml:space="preserve"> ja seuranta</w:t>
      </w:r>
      <w:r>
        <w:t>:</w:t>
      </w:r>
      <w:r>
        <w:tab/>
        <w:t>Taitotestit kahdesti vuodessa (heinäkuu ja lokakuu)</w:t>
      </w:r>
    </w:p>
    <w:p w:rsidR="004C0567" w:rsidRDefault="004C0567" w:rsidP="004C0567">
      <w:pPr>
        <w:ind w:left="2608" w:hanging="2608"/>
      </w:pPr>
      <w:r>
        <w:tab/>
        <w:t>F</w:t>
      </w:r>
      <w:r w:rsidR="00FB5FF4">
        <w:t>yysiset testit kolmesti vuodessa</w:t>
      </w:r>
    </w:p>
    <w:p w:rsidR="00AE5337" w:rsidRDefault="00AE5337" w:rsidP="004C0567">
      <w:pPr>
        <w:ind w:left="2608" w:hanging="2608"/>
      </w:pPr>
      <w:r>
        <w:tab/>
        <w:t>Taktiset testit 2-3 kertaa vuodessa</w:t>
      </w:r>
    </w:p>
    <w:p w:rsidR="00AE5337" w:rsidRDefault="00AE5337" w:rsidP="004C0567">
      <w:pPr>
        <w:ind w:left="2608" w:hanging="2608"/>
      </w:pPr>
      <w:r>
        <w:tab/>
        <w:t>Pelaajakortin täyttö kahdesti vuodessa</w:t>
      </w:r>
    </w:p>
    <w:p w:rsidR="00AE5337" w:rsidRDefault="00AE5337" w:rsidP="004C0567">
      <w:pPr>
        <w:ind w:left="2608" w:hanging="2608"/>
      </w:pPr>
      <w:r>
        <w:tab/>
        <w:t>Kehityskeskustelut joukkuevalmentajan kanssa kahdesti vuodessa</w:t>
      </w:r>
    </w:p>
    <w:p w:rsidR="00AE5337" w:rsidRDefault="00AE5337" w:rsidP="004C0567">
      <w:pPr>
        <w:ind w:left="2608" w:hanging="2608"/>
        <w:sectPr w:rsidR="00AE5337" w:rsidSect="007F2FD8">
          <w:headerReference w:type="default" r:id="rId17"/>
          <w:pgSz w:w="11906" w:h="16838"/>
          <w:pgMar w:top="1952" w:right="1134" w:bottom="2" w:left="1134" w:header="708" w:footer="708" w:gutter="0"/>
          <w:cols w:space="708"/>
          <w:docGrid w:linePitch="360"/>
        </w:sectPr>
      </w:pPr>
      <w:r>
        <w:tab/>
      </w:r>
    </w:p>
    <w:p w:rsidR="007C306F" w:rsidRDefault="007C306F" w:rsidP="00F90F9B">
      <w:pPr>
        <w:spacing w:after="200" w:line="276" w:lineRule="auto"/>
      </w:pPr>
      <w:r w:rsidRPr="007C306F">
        <w:rPr>
          <w:noProof/>
          <w:lang w:eastAsia="fi-FI"/>
        </w:rPr>
        <w:lastRenderedPageBreak/>
        <w:drawing>
          <wp:anchor distT="0" distB="0" distL="114300" distR="114300" simplePos="0" relativeHeight="251665408" behindDoc="1" locked="0" layoutInCell="1" allowOverlap="1" wp14:anchorId="1780E919" wp14:editId="477B32E8">
            <wp:simplePos x="0" y="0"/>
            <wp:positionH relativeFrom="column">
              <wp:posOffset>-72390</wp:posOffset>
            </wp:positionH>
            <wp:positionV relativeFrom="paragraph">
              <wp:posOffset>-410210</wp:posOffset>
            </wp:positionV>
            <wp:extent cx="4848225" cy="9220200"/>
            <wp:effectExtent l="0" t="0" r="9525" b="0"/>
            <wp:wrapNone/>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48225" cy="922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306F" w:rsidRDefault="007C306F" w:rsidP="00F90F9B">
      <w:pPr>
        <w:spacing w:after="200" w:line="276" w:lineRule="auto"/>
      </w:pPr>
    </w:p>
    <w:p w:rsidR="007C306F" w:rsidRDefault="007C306F" w:rsidP="007C306F">
      <w:r>
        <w:br w:type="page"/>
      </w:r>
    </w:p>
    <w:p w:rsidR="007C306F" w:rsidRDefault="007C306F" w:rsidP="00F90F9B">
      <w:pPr>
        <w:spacing w:after="200" w:line="276" w:lineRule="auto"/>
      </w:pPr>
      <w:r w:rsidRPr="007C306F">
        <w:rPr>
          <w:noProof/>
          <w:lang w:eastAsia="fi-FI"/>
        </w:rPr>
        <w:lastRenderedPageBreak/>
        <w:drawing>
          <wp:anchor distT="0" distB="0" distL="114300" distR="114300" simplePos="0" relativeHeight="251666432" behindDoc="1" locked="0" layoutInCell="1" allowOverlap="1" wp14:anchorId="069EEBC0" wp14:editId="19C6E45E">
            <wp:simplePos x="0" y="0"/>
            <wp:positionH relativeFrom="column">
              <wp:posOffset>3810</wp:posOffset>
            </wp:positionH>
            <wp:positionV relativeFrom="paragraph">
              <wp:posOffset>-635</wp:posOffset>
            </wp:positionV>
            <wp:extent cx="4848225" cy="4543425"/>
            <wp:effectExtent l="0" t="0" r="9525" b="9525"/>
            <wp:wrapNone/>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48225" cy="454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3456" w:rsidRDefault="00AC3456"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pPr>
    </w:p>
    <w:p w:rsidR="007C306F" w:rsidRDefault="007C306F" w:rsidP="00F90F9B">
      <w:pPr>
        <w:spacing w:after="200" w:line="276" w:lineRule="auto"/>
        <w:sectPr w:rsidR="007C306F" w:rsidSect="007F2FD8">
          <w:headerReference w:type="default" r:id="rId20"/>
          <w:pgSz w:w="11906" w:h="16838"/>
          <w:pgMar w:top="1952" w:right="1134" w:bottom="2" w:left="1134" w:header="708" w:footer="708" w:gutter="0"/>
          <w:cols w:space="708"/>
          <w:docGrid w:linePitch="360"/>
        </w:sectPr>
      </w:pPr>
    </w:p>
    <w:p w:rsidR="007C306F" w:rsidRDefault="00A03C45" w:rsidP="00F90F9B">
      <w:pPr>
        <w:spacing w:after="200" w:line="276" w:lineRule="auto"/>
      </w:pPr>
      <w:r w:rsidRPr="00A03C45">
        <w:rPr>
          <w:noProof/>
          <w:lang w:eastAsia="fi-FI"/>
        </w:rPr>
        <w:lastRenderedPageBreak/>
        <w:drawing>
          <wp:anchor distT="0" distB="0" distL="114300" distR="114300" simplePos="0" relativeHeight="251667456" behindDoc="1" locked="0" layoutInCell="1" allowOverlap="1">
            <wp:simplePos x="0" y="0"/>
            <wp:positionH relativeFrom="column">
              <wp:posOffset>3810</wp:posOffset>
            </wp:positionH>
            <wp:positionV relativeFrom="paragraph">
              <wp:posOffset>-1270</wp:posOffset>
            </wp:positionV>
            <wp:extent cx="4524375" cy="6524625"/>
            <wp:effectExtent l="0" t="0" r="9525" b="9525"/>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24375" cy="6524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306F" w:rsidRDefault="007C306F" w:rsidP="00F90F9B">
      <w:pPr>
        <w:spacing w:after="200" w:line="276" w:lineRule="auto"/>
      </w:pPr>
    </w:p>
    <w:p w:rsidR="00A03C45" w:rsidRDefault="00A03C45">
      <w:pPr>
        <w:spacing w:after="200" w:line="276" w:lineRule="auto"/>
      </w:pPr>
      <w:r>
        <w:br w:type="page"/>
      </w:r>
    </w:p>
    <w:p w:rsidR="00B724D2" w:rsidRDefault="00B724D2" w:rsidP="00F90F9B">
      <w:pPr>
        <w:spacing w:after="200" w:line="276" w:lineRule="auto"/>
      </w:pPr>
      <w:r w:rsidRPr="00A03C45">
        <w:rPr>
          <w:noProof/>
          <w:lang w:eastAsia="fi-FI"/>
        </w:rPr>
        <w:lastRenderedPageBreak/>
        <w:drawing>
          <wp:anchor distT="0" distB="0" distL="114300" distR="114300" simplePos="0" relativeHeight="251668480" behindDoc="1" locked="0" layoutInCell="1" allowOverlap="1" wp14:anchorId="635D448E" wp14:editId="0C1BD967">
            <wp:simplePos x="0" y="0"/>
            <wp:positionH relativeFrom="column">
              <wp:posOffset>3810</wp:posOffset>
            </wp:positionH>
            <wp:positionV relativeFrom="paragraph">
              <wp:posOffset>-67310</wp:posOffset>
            </wp:positionV>
            <wp:extent cx="4524375" cy="5076825"/>
            <wp:effectExtent l="0" t="0" r="9525" b="9525"/>
            <wp:wrapNone/>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24375" cy="507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306F" w:rsidRDefault="007C306F" w:rsidP="00F90F9B">
      <w:pPr>
        <w:spacing w:after="200" w:line="276" w:lineRule="auto"/>
      </w:pPr>
    </w:p>
    <w:p w:rsidR="00B724D2" w:rsidRDefault="00B724D2" w:rsidP="00F90F9B">
      <w:pPr>
        <w:spacing w:after="200" w:line="276" w:lineRule="auto"/>
      </w:pPr>
    </w:p>
    <w:p w:rsidR="00B724D2" w:rsidRDefault="00B724D2" w:rsidP="00F90F9B">
      <w:pPr>
        <w:spacing w:after="200" w:line="276" w:lineRule="auto"/>
      </w:pPr>
    </w:p>
    <w:p w:rsidR="00B724D2" w:rsidRDefault="00B724D2" w:rsidP="00F90F9B">
      <w:pPr>
        <w:spacing w:after="200" w:line="276" w:lineRule="auto"/>
      </w:pPr>
    </w:p>
    <w:p w:rsidR="00B724D2" w:rsidRDefault="00B724D2" w:rsidP="00F90F9B">
      <w:pPr>
        <w:spacing w:after="200" w:line="276" w:lineRule="auto"/>
      </w:pPr>
    </w:p>
    <w:p w:rsidR="00B724D2" w:rsidRDefault="00B724D2" w:rsidP="00F90F9B">
      <w:pPr>
        <w:spacing w:after="200" w:line="276" w:lineRule="auto"/>
      </w:pPr>
    </w:p>
    <w:p w:rsidR="00B724D2" w:rsidRDefault="00B724D2" w:rsidP="00F90F9B">
      <w:pPr>
        <w:spacing w:after="200" w:line="276" w:lineRule="auto"/>
      </w:pPr>
    </w:p>
    <w:p w:rsidR="00B724D2" w:rsidRDefault="00B724D2" w:rsidP="00F90F9B">
      <w:pPr>
        <w:spacing w:after="200" w:line="276" w:lineRule="auto"/>
      </w:pPr>
    </w:p>
    <w:p w:rsidR="00B724D2" w:rsidRDefault="00B724D2" w:rsidP="00F90F9B">
      <w:pPr>
        <w:spacing w:after="200" w:line="276" w:lineRule="auto"/>
      </w:pPr>
    </w:p>
    <w:p w:rsidR="00B724D2" w:rsidRDefault="00B724D2" w:rsidP="00F90F9B">
      <w:pPr>
        <w:spacing w:after="200" w:line="276" w:lineRule="auto"/>
      </w:pPr>
    </w:p>
    <w:p w:rsidR="00B724D2" w:rsidRDefault="00B724D2" w:rsidP="00F90F9B">
      <w:pPr>
        <w:spacing w:after="200" w:line="276" w:lineRule="auto"/>
      </w:pPr>
    </w:p>
    <w:p w:rsidR="00B724D2" w:rsidRDefault="00B724D2" w:rsidP="00F90F9B">
      <w:pPr>
        <w:spacing w:after="200" w:line="276" w:lineRule="auto"/>
      </w:pPr>
    </w:p>
    <w:p w:rsidR="00B724D2" w:rsidRDefault="00B724D2" w:rsidP="00F90F9B">
      <w:pPr>
        <w:spacing w:after="200" w:line="276" w:lineRule="auto"/>
      </w:pPr>
    </w:p>
    <w:p w:rsidR="00B724D2" w:rsidRDefault="00B724D2" w:rsidP="00F90F9B">
      <w:pPr>
        <w:spacing w:after="200" w:line="276" w:lineRule="auto"/>
      </w:pPr>
    </w:p>
    <w:p w:rsidR="00B724D2" w:rsidRDefault="00B724D2" w:rsidP="00F90F9B">
      <w:pPr>
        <w:spacing w:after="200" w:line="276" w:lineRule="auto"/>
      </w:pPr>
    </w:p>
    <w:p w:rsidR="00B724D2" w:rsidRDefault="00B724D2" w:rsidP="00F90F9B">
      <w:pPr>
        <w:spacing w:after="200" w:line="276" w:lineRule="auto"/>
        <w:sectPr w:rsidR="00B724D2" w:rsidSect="007F2FD8">
          <w:headerReference w:type="default" r:id="rId23"/>
          <w:pgSz w:w="11906" w:h="16838"/>
          <w:pgMar w:top="1952" w:right="1134" w:bottom="2" w:left="1134" w:header="708" w:footer="708" w:gutter="0"/>
          <w:cols w:space="708"/>
          <w:docGrid w:linePitch="360"/>
        </w:sectPr>
      </w:pPr>
    </w:p>
    <w:p w:rsidR="006652EC" w:rsidRDefault="006652EC" w:rsidP="00F90F9B">
      <w:pPr>
        <w:spacing w:after="200" w:line="276" w:lineRule="auto"/>
      </w:pPr>
      <w:r w:rsidRPr="006652EC">
        <w:rPr>
          <w:noProof/>
          <w:lang w:eastAsia="fi-FI"/>
        </w:rPr>
        <w:lastRenderedPageBreak/>
        <w:drawing>
          <wp:anchor distT="0" distB="0" distL="114300" distR="114300" simplePos="0" relativeHeight="251671552" behindDoc="1" locked="0" layoutInCell="1" allowOverlap="1">
            <wp:simplePos x="0" y="0"/>
            <wp:positionH relativeFrom="column">
              <wp:posOffset>-53975</wp:posOffset>
            </wp:positionH>
            <wp:positionV relativeFrom="paragraph">
              <wp:posOffset>-486410</wp:posOffset>
            </wp:positionV>
            <wp:extent cx="4258421" cy="9544050"/>
            <wp:effectExtent l="0" t="0" r="8890" b="0"/>
            <wp:wrapNone/>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58421" cy="954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71B7" w:rsidRDefault="004271B7" w:rsidP="00F90F9B">
      <w:pPr>
        <w:spacing w:after="200" w:line="276" w:lineRule="auto"/>
        <w:sectPr w:rsidR="004271B7" w:rsidSect="007F2FD8">
          <w:headerReference w:type="default" r:id="rId25"/>
          <w:pgSz w:w="11906" w:h="16838"/>
          <w:pgMar w:top="1952" w:right="1134" w:bottom="2" w:left="1134" w:header="708" w:footer="708" w:gutter="0"/>
          <w:cols w:space="708"/>
          <w:docGrid w:linePitch="360"/>
        </w:sectPr>
      </w:pPr>
    </w:p>
    <w:p w:rsidR="00D967A8" w:rsidRDefault="00D967A8" w:rsidP="00D967A8">
      <w:pPr>
        <w:pStyle w:val="Otsikko1"/>
      </w:pPr>
      <w:r>
        <w:lastRenderedPageBreak/>
        <w:t>Vaihe 3</w:t>
      </w:r>
    </w:p>
    <w:p w:rsidR="00D967A8" w:rsidRDefault="00D967A8" w:rsidP="00D967A8">
      <w:pPr>
        <w:ind w:left="2608" w:hanging="2608"/>
      </w:pPr>
      <w:r>
        <w:t>Ikäluokat:</w:t>
      </w:r>
      <w:r>
        <w:tab/>
        <w:t>C14-C15</w:t>
      </w:r>
    </w:p>
    <w:p w:rsidR="00D967A8" w:rsidRDefault="00D967A8" w:rsidP="00D967A8">
      <w:pPr>
        <w:ind w:left="2608" w:hanging="2608"/>
      </w:pPr>
    </w:p>
    <w:p w:rsidR="00D967A8" w:rsidRDefault="00D967A8" w:rsidP="00D967A8">
      <w:pPr>
        <w:ind w:left="2608" w:hanging="2608"/>
      </w:pPr>
      <w:r>
        <w:t>Harjoittelu:</w:t>
      </w:r>
      <w:r>
        <w:tab/>
        <w:t xml:space="preserve">Harjoittelu jakautuu tekniseen, taktiseen, fyysiseen ja henkiseen harjoitteluun. Jokaisella harjoitusviikolla kerrataan teknisiä ja fyysisiä perustaitoja sekä tehdään joukkuevalmentajan ohjeistuksella </w:t>
      </w:r>
      <w:r w:rsidR="00AE5337">
        <w:t>spesifisempiä harjoituksia.</w:t>
      </w:r>
      <w:r w:rsidR="00B3259B">
        <w:t xml:space="preserve"> Teknisiä ja fyysisiä perustaitoja suositellaan tehtäväksi vähintään kaksi kertaa viikossa.</w:t>
      </w:r>
    </w:p>
    <w:p w:rsidR="00D967A8" w:rsidRDefault="00D967A8" w:rsidP="00D967A8">
      <w:pPr>
        <w:ind w:left="2608" w:hanging="2608"/>
      </w:pPr>
    </w:p>
    <w:p w:rsidR="00D967A8" w:rsidRDefault="00D967A8" w:rsidP="00D967A8">
      <w:pPr>
        <w:ind w:left="2608" w:hanging="2608"/>
      </w:pPr>
      <w:r>
        <w:t>Harjoiteltavat asiat:</w:t>
      </w:r>
      <w:r>
        <w:tab/>
        <w:t>Tekniset perustaidot</w:t>
      </w:r>
    </w:p>
    <w:p w:rsidR="00D967A8" w:rsidRDefault="00D967A8" w:rsidP="00D967A8">
      <w:pPr>
        <w:ind w:left="2608" w:hanging="2608"/>
      </w:pPr>
      <w:r>
        <w:tab/>
        <w:t>Fyysiset perustaidot</w:t>
      </w:r>
    </w:p>
    <w:p w:rsidR="00D967A8" w:rsidRDefault="00D967A8" w:rsidP="00D967A8">
      <w:pPr>
        <w:ind w:left="2608" w:hanging="2608"/>
      </w:pPr>
      <w:r>
        <w:tab/>
        <w:t>Tekninen erityisosa-alue joukkuevalmentajan ohjeistuksella</w:t>
      </w:r>
    </w:p>
    <w:p w:rsidR="00D967A8" w:rsidRDefault="00D967A8" w:rsidP="00D967A8">
      <w:pPr>
        <w:ind w:left="2608" w:hanging="2608"/>
      </w:pPr>
      <w:r>
        <w:tab/>
        <w:t>Taktinen erityisosa-alue joukkuevalmentajan ohjeistuksella</w:t>
      </w:r>
    </w:p>
    <w:p w:rsidR="00D967A8" w:rsidRDefault="00D967A8" w:rsidP="00D967A8">
      <w:pPr>
        <w:ind w:left="2608" w:hanging="2608"/>
      </w:pPr>
      <w:r>
        <w:tab/>
        <w:t xml:space="preserve">Henkinen erityisosa-alue joukkuevalmentajan ohjeistuksella </w:t>
      </w:r>
    </w:p>
    <w:p w:rsidR="00D967A8" w:rsidRDefault="00D967A8" w:rsidP="00D967A8">
      <w:pPr>
        <w:ind w:left="2608" w:hanging="2608"/>
      </w:pPr>
      <w:r>
        <w:tab/>
        <w:t>Fyysinen erityisosa-alue joukkuevalmentajan ohjeistuksella</w:t>
      </w:r>
    </w:p>
    <w:p w:rsidR="00D967A8" w:rsidRDefault="00D967A8" w:rsidP="00D967A8">
      <w:pPr>
        <w:ind w:left="2608" w:hanging="2608"/>
      </w:pPr>
    </w:p>
    <w:p w:rsidR="00D967A8" w:rsidRDefault="00D967A8" w:rsidP="00D967A8">
      <w:pPr>
        <w:ind w:left="2608" w:hanging="2608"/>
      </w:pPr>
      <w:r>
        <w:tab/>
        <w:t>Tekniset ja fyysiset perustaidot on jaettu osa-alueisiin seuraavan sivun taulukossa.</w:t>
      </w:r>
    </w:p>
    <w:p w:rsidR="00AE6510" w:rsidRDefault="00AE6510" w:rsidP="00D967A8">
      <w:pPr>
        <w:ind w:left="2608" w:hanging="2608"/>
      </w:pPr>
    </w:p>
    <w:p w:rsidR="00AE6510" w:rsidRDefault="00AE6510" w:rsidP="00D967A8">
      <w:pPr>
        <w:ind w:left="2608" w:hanging="2608"/>
      </w:pPr>
      <w:r>
        <w:tab/>
        <w:t>Erityisosa-alueet haetaan yhdessä joukkuevalmentajan kanssa pelaajakortin pohjalta.</w:t>
      </w:r>
    </w:p>
    <w:p w:rsidR="00D967A8" w:rsidRDefault="00D967A8" w:rsidP="00D967A8">
      <w:pPr>
        <w:ind w:left="2608" w:hanging="2608"/>
      </w:pPr>
    </w:p>
    <w:p w:rsidR="00D967A8" w:rsidRDefault="00D967A8" w:rsidP="00D967A8">
      <w:pPr>
        <w:ind w:left="2608" w:hanging="2608"/>
      </w:pPr>
      <w:r>
        <w:t>Jaksotus:</w:t>
      </w:r>
      <w:r>
        <w:tab/>
      </w:r>
      <w:r w:rsidR="000E0502">
        <w:t xml:space="preserve">Teknisiä ja fyysisiä perustaitoja tulisi harjoitella rutiininomaisesti viikoittain ympäri vuoden. Erityisosa-alueiden jaksotuksesta sovitaan joukkuevalmentajan kanssa. </w:t>
      </w:r>
    </w:p>
    <w:p w:rsidR="00D967A8" w:rsidRDefault="00D967A8" w:rsidP="00D967A8">
      <w:pPr>
        <w:ind w:left="2608" w:hanging="2608"/>
      </w:pPr>
    </w:p>
    <w:p w:rsidR="00D967A8" w:rsidRDefault="00D967A8" w:rsidP="00D967A8">
      <w:pPr>
        <w:ind w:left="2608" w:hanging="2608"/>
      </w:pPr>
      <w:r>
        <w:t>Tavoitteet:</w:t>
      </w:r>
      <w:r>
        <w:tab/>
        <w:t>Valmistaa pelaajat omato</w:t>
      </w:r>
      <w:r w:rsidR="00AE5337">
        <w:t>imiseen harjoitteluvaiheeseen 4</w:t>
      </w:r>
      <w:r>
        <w:t xml:space="preserve"> kokonaisvaltaisesti.</w:t>
      </w:r>
    </w:p>
    <w:p w:rsidR="00D967A8" w:rsidRDefault="00D967A8" w:rsidP="00D967A8">
      <w:pPr>
        <w:ind w:left="2608" w:hanging="2608"/>
      </w:pPr>
      <w:r>
        <w:tab/>
        <w:t>Edistää omatoimisen harjoittelun kulttuuria seurassa.</w:t>
      </w:r>
    </w:p>
    <w:p w:rsidR="00D967A8" w:rsidRDefault="00D967A8" w:rsidP="00D967A8">
      <w:pPr>
        <w:ind w:left="2608" w:hanging="2608"/>
      </w:pPr>
      <w:r>
        <w:tab/>
        <w:t>Parantaa pelaajien tietämystä omatoimisen harjoittelun vaikutuksista pelaamisen tasoon.</w:t>
      </w:r>
    </w:p>
    <w:p w:rsidR="00AE5337" w:rsidRDefault="00AE5337" w:rsidP="00D967A8">
      <w:pPr>
        <w:ind w:left="2608" w:hanging="2608"/>
      </w:pPr>
      <w:r>
        <w:tab/>
        <w:t>Ylläpitää teknisiä ja fyysisiä perustaitoja.</w:t>
      </w:r>
    </w:p>
    <w:p w:rsidR="00AE5337" w:rsidRDefault="00AE5337" w:rsidP="00D967A8">
      <w:pPr>
        <w:ind w:left="2608" w:hanging="2608"/>
      </w:pPr>
      <w:r>
        <w:tab/>
        <w:t>Kehittää pelaajien erityisosaamisalueita.</w:t>
      </w:r>
    </w:p>
    <w:p w:rsidR="00D967A8" w:rsidRDefault="00D967A8" w:rsidP="00D967A8">
      <w:pPr>
        <w:ind w:left="2608" w:hanging="2608"/>
      </w:pPr>
    </w:p>
    <w:p w:rsidR="00D967A8" w:rsidRDefault="00D967A8" w:rsidP="00D967A8">
      <w:pPr>
        <w:ind w:left="2608" w:hanging="2608"/>
      </w:pPr>
      <w:r>
        <w:t>Testaus</w:t>
      </w:r>
      <w:r w:rsidR="00AE5337">
        <w:t xml:space="preserve"> ja seuranta</w:t>
      </w:r>
      <w:r>
        <w:t>:</w:t>
      </w:r>
      <w:r>
        <w:tab/>
        <w:t>Taitotestit kahdesti vuodessa (heinäkuu ja lokakuu)</w:t>
      </w:r>
    </w:p>
    <w:p w:rsidR="00D967A8" w:rsidRDefault="00D967A8" w:rsidP="00D967A8">
      <w:pPr>
        <w:ind w:left="2608" w:hanging="2608"/>
      </w:pPr>
      <w:r>
        <w:tab/>
        <w:t>Fyysiset testit kolmesti vuodessa</w:t>
      </w:r>
    </w:p>
    <w:p w:rsidR="00AE5337" w:rsidRDefault="00AE5337" w:rsidP="00AE5337">
      <w:pPr>
        <w:ind w:left="2608" w:hanging="2608"/>
      </w:pPr>
      <w:r>
        <w:tab/>
        <w:t>Taktiset testit 3-4 kertaa vuodessa</w:t>
      </w:r>
    </w:p>
    <w:p w:rsidR="00AE5337" w:rsidRDefault="00AE5337" w:rsidP="00AE5337">
      <w:pPr>
        <w:ind w:left="2608" w:hanging="2608"/>
      </w:pPr>
      <w:r>
        <w:tab/>
        <w:t>Pelaajakortin täyttö kahdesti vuodessa</w:t>
      </w:r>
    </w:p>
    <w:p w:rsidR="00AE5337" w:rsidRDefault="00AE5337" w:rsidP="00AE5337">
      <w:pPr>
        <w:ind w:left="2608" w:hanging="2608"/>
      </w:pPr>
      <w:r>
        <w:tab/>
        <w:t>Kehityskeskustelut joukkuevalmentajan kanssa kahdesti vuodessa</w:t>
      </w:r>
    </w:p>
    <w:p w:rsidR="00AE5337" w:rsidRDefault="00AE5337" w:rsidP="00AE5337">
      <w:r>
        <w:tab/>
      </w:r>
      <w:r>
        <w:tab/>
      </w:r>
    </w:p>
    <w:p w:rsidR="000E0502" w:rsidRDefault="000E0502" w:rsidP="00AE5337"/>
    <w:p w:rsidR="000E0502" w:rsidRDefault="000E0502" w:rsidP="00AE5337">
      <w:pPr>
        <w:sectPr w:rsidR="000E0502" w:rsidSect="007F2FD8">
          <w:headerReference w:type="default" r:id="rId26"/>
          <w:pgSz w:w="11906" w:h="16838"/>
          <w:pgMar w:top="1952" w:right="1134" w:bottom="2" w:left="1134" w:header="708" w:footer="708" w:gutter="0"/>
          <w:cols w:space="708"/>
          <w:docGrid w:linePitch="360"/>
        </w:sectPr>
      </w:pPr>
    </w:p>
    <w:p w:rsidR="004271B7" w:rsidRDefault="000E0502" w:rsidP="00683B55">
      <w:pPr>
        <w:pStyle w:val="Otsikko1"/>
      </w:pPr>
      <w:r>
        <w:lastRenderedPageBreak/>
        <w:t>Harjoiteltavat asiat – tekniset ja fyysiset perustaidot:</w:t>
      </w:r>
    </w:p>
    <w:p w:rsidR="004271B7" w:rsidRDefault="00683B55" w:rsidP="00F90F9B">
      <w:pPr>
        <w:spacing w:after="200" w:line="276" w:lineRule="auto"/>
      </w:pPr>
      <w:r w:rsidRPr="00683B55">
        <w:rPr>
          <w:noProof/>
          <w:lang w:eastAsia="fi-FI"/>
        </w:rPr>
        <w:drawing>
          <wp:anchor distT="0" distB="0" distL="114300" distR="114300" simplePos="0" relativeHeight="251672576" behindDoc="1" locked="0" layoutInCell="1" allowOverlap="1" wp14:anchorId="694F6ECA" wp14:editId="275A2509">
            <wp:simplePos x="0" y="0"/>
            <wp:positionH relativeFrom="column">
              <wp:posOffset>-120015</wp:posOffset>
            </wp:positionH>
            <wp:positionV relativeFrom="paragraph">
              <wp:posOffset>265430</wp:posOffset>
            </wp:positionV>
            <wp:extent cx="6353925" cy="6419850"/>
            <wp:effectExtent l="0" t="0" r="889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5883" cy="64218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4271B7" w:rsidRDefault="004271B7" w:rsidP="00F90F9B">
      <w:pPr>
        <w:spacing w:after="200" w:line="276" w:lineRule="auto"/>
      </w:pPr>
    </w:p>
    <w:p w:rsidR="000E0502" w:rsidRDefault="000E0502" w:rsidP="00F90F9B">
      <w:pPr>
        <w:spacing w:after="200" w:line="276" w:lineRule="auto"/>
      </w:pPr>
    </w:p>
    <w:p w:rsidR="000E0502" w:rsidRDefault="000E0502" w:rsidP="00F90F9B">
      <w:pPr>
        <w:spacing w:after="200" w:line="276" w:lineRule="auto"/>
      </w:pPr>
    </w:p>
    <w:p w:rsidR="000E0502" w:rsidRDefault="000E0502" w:rsidP="00F90F9B">
      <w:pPr>
        <w:spacing w:after="200" w:line="276" w:lineRule="auto"/>
      </w:pPr>
    </w:p>
    <w:p w:rsidR="000E0502" w:rsidRDefault="000E0502" w:rsidP="00F90F9B">
      <w:pPr>
        <w:spacing w:after="200" w:line="276" w:lineRule="auto"/>
      </w:pPr>
    </w:p>
    <w:p w:rsidR="000E0502" w:rsidRDefault="0041037F" w:rsidP="000E0502">
      <w:pPr>
        <w:pStyle w:val="Otsikko1"/>
      </w:pPr>
      <w:r>
        <w:lastRenderedPageBreak/>
        <w:t>Vaihe 4</w:t>
      </w:r>
      <w:bookmarkStart w:id="0" w:name="_GoBack"/>
      <w:bookmarkEnd w:id="0"/>
    </w:p>
    <w:p w:rsidR="000E0502" w:rsidRDefault="000E0502" w:rsidP="000E0502">
      <w:pPr>
        <w:ind w:left="2608" w:hanging="2608"/>
      </w:pPr>
      <w:r>
        <w:t>Ikäluokat:</w:t>
      </w:r>
      <w:r>
        <w:tab/>
        <w:t>B17-A19</w:t>
      </w:r>
    </w:p>
    <w:p w:rsidR="000E0502" w:rsidRDefault="000E0502" w:rsidP="000E0502">
      <w:pPr>
        <w:ind w:left="2608" w:hanging="2608"/>
      </w:pPr>
    </w:p>
    <w:p w:rsidR="000E0502" w:rsidRDefault="000E0502" w:rsidP="000E0502">
      <w:pPr>
        <w:ind w:left="2608" w:hanging="2608"/>
      </w:pPr>
      <w:r>
        <w:t>Harjoittelu:</w:t>
      </w:r>
      <w:r>
        <w:tab/>
        <w:t>Harjoittelu jakautuu tekniseen, taktiseen, fyysiseen ja henkiseen harjoitteluun. Jokaisella harjoitusviikolla kerrataan teknisiä perustaitoja sekä tehdään joukkuevalmentajan ohjeistuksella spesifisempiä harjoituksia. Teknisiä perustaitoja suositellaan tehtäväksi vähintään kaksi kertaa viikossa.</w:t>
      </w:r>
    </w:p>
    <w:p w:rsidR="000E0502" w:rsidRDefault="000E0502" w:rsidP="000E0502">
      <w:pPr>
        <w:ind w:left="2608" w:hanging="2608"/>
      </w:pPr>
    </w:p>
    <w:p w:rsidR="000E0502" w:rsidRDefault="000E0502" w:rsidP="000E0502">
      <w:pPr>
        <w:ind w:left="2608" w:hanging="2608"/>
      </w:pPr>
      <w:r>
        <w:t>Harjoiteltavat asiat:</w:t>
      </w:r>
      <w:r>
        <w:tab/>
        <w:t>Tekniset perustaidot</w:t>
      </w:r>
    </w:p>
    <w:p w:rsidR="000E0502" w:rsidRDefault="000E0502" w:rsidP="000E0502">
      <w:pPr>
        <w:ind w:left="2608" w:hanging="2608"/>
      </w:pPr>
      <w:r>
        <w:tab/>
        <w:t>Fyysiset perustaidot joukkuevalmentajan ohjeistuksella</w:t>
      </w:r>
    </w:p>
    <w:p w:rsidR="000E0502" w:rsidRDefault="000E0502" w:rsidP="000E0502">
      <w:pPr>
        <w:ind w:left="2608" w:hanging="2608"/>
      </w:pPr>
      <w:r>
        <w:tab/>
        <w:t>Tekninen erityisosa-alue joukkuevalmentajan ohjeistuksella</w:t>
      </w:r>
    </w:p>
    <w:p w:rsidR="000E0502" w:rsidRDefault="000E0502" w:rsidP="000E0502">
      <w:pPr>
        <w:ind w:left="2608" w:hanging="2608"/>
      </w:pPr>
      <w:r>
        <w:tab/>
        <w:t>Taktinen erityisosa-alue joukkuevalmentajan ohjeistuksella</w:t>
      </w:r>
    </w:p>
    <w:p w:rsidR="000E0502" w:rsidRDefault="000E0502" w:rsidP="000E0502">
      <w:pPr>
        <w:ind w:left="2608" w:hanging="2608"/>
      </w:pPr>
      <w:r>
        <w:tab/>
        <w:t xml:space="preserve">Henkinen erityisosa-alue joukkuevalmentajan ohjeistuksella </w:t>
      </w:r>
    </w:p>
    <w:p w:rsidR="000E0502" w:rsidRDefault="000E0502" w:rsidP="000E0502">
      <w:pPr>
        <w:ind w:left="2608" w:hanging="2608"/>
      </w:pPr>
      <w:r>
        <w:tab/>
        <w:t>Fyysinen erityisosa-alue joukkuevalmentajan ohjeistuksella</w:t>
      </w:r>
    </w:p>
    <w:p w:rsidR="000E0502" w:rsidRDefault="000E0502" w:rsidP="000E0502">
      <w:pPr>
        <w:ind w:left="2608" w:hanging="2608"/>
      </w:pPr>
    </w:p>
    <w:p w:rsidR="000E0502" w:rsidRDefault="000E0502" w:rsidP="000E0502">
      <w:pPr>
        <w:ind w:left="2608" w:hanging="2608"/>
      </w:pPr>
      <w:r>
        <w:tab/>
        <w:t>Tekniset perustaidot on jaettu osa-alueisiin seuraavan sivun taulukossa.</w:t>
      </w:r>
    </w:p>
    <w:p w:rsidR="000E0502" w:rsidRDefault="000E0502" w:rsidP="000E0502">
      <w:pPr>
        <w:ind w:left="2608" w:hanging="2608"/>
      </w:pPr>
    </w:p>
    <w:p w:rsidR="000E0502" w:rsidRDefault="000E0502" w:rsidP="000E0502">
      <w:pPr>
        <w:ind w:left="2608" w:hanging="2608"/>
      </w:pPr>
      <w:r>
        <w:tab/>
        <w:t>Erityisosa-alueet haetaan yhdessä joukkuevalmentajan kanssa pelaajakortin pohjalta.</w:t>
      </w:r>
    </w:p>
    <w:p w:rsidR="000E0502" w:rsidRDefault="000E0502" w:rsidP="000E0502">
      <w:pPr>
        <w:ind w:left="2608" w:hanging="2608"/>
      </w:pPr>
    </w:p>
    <w:p w:rsidR="000E0502" w:rsidRDefault="000E0502" w:rsidP="000E0502">
      <w:pPr>
        <w:ind w:left="2608" w:hanging="2608"/>
      </w:pPr>
      <w:r>
        <w:t>Jaksotus:</w:t>
      </w:r>
      <w:r>
        <w:tab/>
        <w:t>Teknisiä perustaitoja tulisi harjoitella rutiininomaisesti viikoittain ympäri vuoden. Erityisosa-alueiden jaksotuksesta sovitaan joukkuevalmentajan kanssa.</w:t>
      </w:r>
    </w:p>
    <w:p w:rsidR="000E0502" w:rsidRDefault="000E0502" w:rsidP="000E0502">
      <w:pPr>
        <w:ind w:left="2608" w:hanging="2608"/>
      </w:pPr>
    </w:p>
    <w:p w:rsidR="000E0502" w:rsidRDefault="000E0502" w:rsidP="000E0502">
      <w:pPr>
        <w:ind w:left="2608" w:hanging="2608"/>
      </w:pPr>
      <w:r>
        <w:t>Tavoitteet:</w:t>
      </w:r>
      <w:r>
        <w:tab/>
        <w:t>Valmistaa pelaajat aikuisiän omatoimiseen harjoitteluun kokonaisvaltaisesti.</w:t>
      </w:r>
    </w:p>
    <w:p w:rsidR="000E0502" w:rsidRDefault="000E0502" w:rsidP="000E0502">
      <w:pPr>
        <w:ind w:left="2608" w:hanging="2608"/>
      </w:pPr>
      <w:r>
        <w:tab/>
        <w:t>Edistää omatoimisen harjoittelun kulttuuria seurassa.</w:t>
      </w:r>
    </w:p>
    <w:p w:rsidR="000E0502" w:rsidRDefault="000E0502" w:rsidP="000E0502">
      <w:pPr>
        <w:ind w:left="2608" w:hanging="2608"/>
      </w:pPr>
      <w:r>
        <w:tab/>
        <w:t>Parantaa pelaajien tietämystä omatoimisen harjoittelun vaikutuksista pelaamisen tasoon.</w:t>
      </w:r>
    </w:p>
    <w:p w:rsidR="000E0502" w:rsidRDefault="000E0502" w:rsidP="000E0502">
      <w:pPr>
        <w:ind w:left="2608" w:hanging="2608"/>
      </w:pPr>
      <w:r>
        <w:tab/>
        <w:t>Ylläpitää teknisiä ja fyysisiä perustaitoja.</w:t>
      </w:r>
    </w:p>
    <w:p w:rsidR="000E0502" w:rsidRDefault="000E0502" w:rsidP="000E0502">
      <w:pPr>
        <w:ind w:left="2608" w:hanging="2608"/>
      </w:pPr>
      <w:r>
        <w:tab/>
        <w:t>Kehittää pelaajien erityisosaamisalueita.</w:t>
      </w:r>
    </w:p>
    <w:p w:rsidR="000E0502" w:rsidRDefault="000E0502" w:rsidP="000E0502">
      <w:pPr>
        <w:ind w:left="2608" w:hanging="2608"/>
      </w:pPr>
    </w:p>
    <w:p w:rsidR="000E0502" w:rsidRDefault="000E0502" w:rsidP="000E0502">
      <w:pPr>
        <w:ind w:left="2608" w:hanging="2608"/>
      </w:pPr>
      <w:r>
        <w:t>Testaus ja seuranta:</w:t>
      </w:r>
      <w:r>
        <w:tab/>
        <w:t>Fyysiset testit kolmesti vuodessa</w:t>
      </w:r>
    </w:p>
    <w:p w:rsidR="000E0502" w:rsidRDefault="000E0502" w:rsidP="000E0502">
      <w:pPr>
        <w:ind w:left="2608" w:hanging="2608"/>
      </w:pPr>
      <w:r>
        <w:tab/>
        <w:t>Taktiset testit 3-4 kertaa vuodessa</w:t>
      </w:r>
    </w:p>
    <w:p w:rsidR="000E0502" w:rsidRDefault="000E0502" w:rsidP="000E0502">
      <w:pPr>
        <w:ind w:left="2608" w:hanging="2608"/>
      </w:pPr>
      <w:r>
        <w:tab/>
        <w:t>Pelaajakortin täyttö kahdesti vuodessa</w:t>
      </w:r>
    </w:p>
    <w:p w:rsidR="000E0502" w:rsidRDefault="000E0502" w:rsidP="000E0502">
      <w:pPr>
        <w:ind w:left="2608" w:hanging="2608"/>
      </w:pPr>
      <w:r>
        <w:tab/>
        <w:t>Kehityskeskustelut joukkuevalmentajan kanssa kahdesti vuodessa</w:t>
      </w:r>
    </w:p>
    <w:p w:rsidR="000E0502" w:rsidRDefault="000E0502" w:rsidP="00F90F9B">
      <w:pPr>
        <w:spacing w:after="200" w:line="276" w:lineRule="auto"/>
      </w:pPr>
    </w:p>
    <w:p w:rsidR="000E0502" w:rsidRDefault="000E0502" w:rsidP="000E0502">
      <w:r>
        <w:br w:type="page"/>
      </w:r>
    </w:p>
    <w:p w:rsidR="000E0502" w:rsidRPr="00CD5049" w:rsidRDefault="000E0502" w:rsidP="000E0502">
      <w:pPr>
        <w:pStyle w:val="Otsikko1"/>
      </w:pPr>
      <w:r w:rsidRPr="000E0502">
        <w:rPr>
          <w:noProof/>
          <w:lang w:eastAsia="fi-FI"/>
        </w:rPr>
        <w:lastRenderedPageBreak/>
        <w:drawing>
          <wp:anchor distT="0" distB="0" distL="114300" distR="114300" simplePos="0" relativeHeight="251673600" behindDoc="1" locked="0" layoutInCell="1" allowOverlap="1" wp14:anchorId="2D7C29E9" wp14:editId="0F60A4C4">
            <wp:simplePos x="0" y="0"/>
            <wp:positionH relativeFrom="column">
              <wp:posOffset>3810</wp:posOffset>
            </wp:positionH>
            <wp:positionV relativeFrom="paragraph">
              <wp:posOffset>360680</wp:posOffset>
            </wp:positionV>
            <wp:extent cx="2057400" cy="6467475"/>
            <wp:effectExtent l="0" t="0" r="0" b="9525"/>
            <wp:wrapNone/>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57400" cy="6467475"/>
                    </a:xfrm>
                    <a:prstGeom prst="rect">
                      <a:avLst/>
                    </a:prstGeom>
                    <a:noFill/>
                    <a:ln>
                      <a:noFill/>
                    </a:ln>
                  </pic:spPr>
                </pic:pic>
              </a:graphicData>
            </a:graphic>
            <wp14:sizeRelH relativeFrom="page">
              <wp14:pctWidth>0</wp14:pctWidth>
            </wp14:sizeRelH>
            <wp14:sizeRelV relativeFrom="page">
              <wp14:pctHeight>0</wp14:pctHeight>
            </wp14:sizeRelV>
          </wp:anchor>
        </w:drawing>
      </w:r>
      <w:r>
        <w:t>Harjoiteltavat asiat – tekniset perustaidot:</w:t>
      </w:r>
    </w:p>
    <w:sectPr w:rsidR="000E0502" w:rsidRPr="00CD5049" w:rsidSect="007F2FD8">
      <w:headerReference w:type="default" r:id="rId29"/>
      <w:pgSz w:w="11906" w:h="16838"/>
      <w:pgMar w:top="1952" w:right="1134" w:bottom="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E05" w:rsidRDefault="001F2E05" w:rsidP="00C7333C">
      <w:r>
        <w:separator/>
      </w:r>
    </w:p>
  </w:endnote>
  <w:endnote w:type="continuationSeparator" w:id="0">
    <w:p w:rsidR="001F2E05" w:rsidRDefault="001F2E05" w:rsidP="00C7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E05" w:rsidRDefault="001F2E05" w:rsidP="00C7333C">
      <w:r>
        <w:separator/>
      </w:r>
    </w:p>
  </w:footnote>
  <w:footnote w:type="continuationSeparator" w:id="0">
    <w:p w:rsidR="001F2E05" w:rsidRDefault="001F2E05" w:rsidP="00C73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3C" w:rsidRDefault="00C7333C" w:rsidP="00C7333C">
    <w:pPr>
      <w:pStyle w:val="Yltunniste"/>
      <w:tabs>
        <w:tab w:val="clear" w:pos="4819"/>
        <w:tab w:val="clear" w:pos="9638"/>
        <w:tab w:val="right" w:pos="7371"/>
      </w:tabs>
    </w:pPr>
    <w:r>
      <w:tab/>
    </w:r>
  </w:p>
  <w:p w:rsidR="00C7333C" w:rsidRDefault="003F4ACC" w:rsidP="00C7333C">
    <w:pPr>
      <w:pStyle w:val="Yltunniste"/>
      <w:tabs>
        <w:tab w:val="clear" w:pos="4819"/>
        <w:tab w:val="clear" w:pos="9638"/>
        <w:tab w:val="right" w:pos="7371"/>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7A8" w:rsidRPr="00F90F9B" w:rsidRDefault="00D967A8" w:rsidP="00C7333C">
    <w:pPr>
      <w:pStyle w:val="Yltunniste"/>
      <w:tabs>
        <w:tab w:val="clear" w:pos="4819"/>
        <w:tab w:val="clear" w:pos="9638"/>
        <w:tab w:val="right" w:pos="7371"/>
      </w:tabs>
    </w:pPr>
    <w:r w:rsidRPr="00F90F9B">
      <w:rPr>
        <w:noProof/>
        <w:lang w:eastAsia="fi-FI"/>
      </w:rPr>
      <w:drawing>
        <wp:anchor distT="0" distB="0" distL="114300" distR="114300" simplePos="0" relativeHeight="251679744" behindDoc="0" locked="0" layoutInCell="1" allowOverlap="1" wp14:anchorId="73720111" wp14:editId="779FF032">
          <wp:simplePos x="0" y="0"/>
          <wp:positionH relativeFrom="margin">
            <wp:posOffset>5013960</wp:posOffset>
          </wp:positionH>
          <wp:positionV relativeFrom="margin">
            <wp:posOffset>-1080770</wp:posOffset>
          </wp:positionV>
          <wp:extent cx="1689100" cy="1076325"/>
          <wp:effectExtent l="0" t="0" r="6350" b="9525"/>
          <wp:wrapSquare wrapText="bothSides"/>
          <wp:docPr id="1" name="Kuva 0" descr="logo_i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o.gif"/>
                  <pic:cNvPicPr/>
                </pic:nvPicPr>
                <pic:blipFill>
                  <a:blip r:embed="rId1"/>
                  <a:stretch>
                    <a:fillRect/>
                  </a:stretch>
                </pic:blipFill>
                <pic:spPr>
                  <a:xfrm>
                    <a:off x="0" y="0"/>
                    <a:ext cx="1689100" cy="1076325"/>
                  </a:xfrm>
                  <a:prstGeom prst="rect">
                    <a:avLst/>
                  </a:prstGeom>
                </pic:spPr>
              </pic:pic>
            </a:graphicData>
          </a:graphic>
        </wp:anchor>
      </w:drawing>
    </w:r>
    <w:r w:rsidRPr="00F90F9B">
      <w:t xml:space="preserve"> SAPA ry</w:t>
    </w:r>
    <w:r w:rsidRPr="00F90F9B">
      <w:tab/>
    </w:r>
  </w:p>
  <w:p w:rsidR="00D967A8" w:rsidRDefault="00D967A8" w:rsidP="00C7333C">
    <w:pPr>
      <w:pStyle w:val="Yltunniste"/>
      <w:tabs>
        <w:tab w:val="clear" w:pos="4819"/>
        <w:tab w:val="clear" w:pos="9638"/>
        <w:tab w:val="right" w:pos="7371"/>
      </w:tabs>
    </w:pP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B7" w:rsidRPr="00CB4000" w:rsidRDefault="004271B7" w:rsidP="00C7333C">
    <w:pPr>
      <w:pStyle w:val="Yltunniste"/>
      <w:tabs>
        <w:tab w:val="clear" w:pos="4819"/>
        <w:tab w:val="clear" w:pos="9638"/>
        <w:tab w:val="right" w:pos="7371"/>
      </w:tabs>
    </w:pPr>
    <w:r w:rsidRPr="00CB4000">
      <w:rPr>
        <w:noProof/>
        <w:lang w:eastAsia="fi-FI"/>
      </w:rPr>
      <w:drawing>
        <wp:anchor distT="0" distB="0" distL="114300" distR="114300" simplePos="0" relativeHeight="251677696" behindDoc="0" locked="0" layoutInCell="1" allowOverlap="1" wp14:anchorId="086F0B73" wp14:editId="2716FE97">
          <wp:simplePos x="0" y="0"/>
          <wp:positionH relativeFrom="margin">
            <wp:posOffset>5013960</wp:posOffset>
          </wp:positionH>
          <wp:positionV relativeFrom="margin">
            <wp:posOffset>-1080770</wp:posOffset>
          </wp:positionV>
          <wp:extent cx="1689100" cy="1076325"/>
          <wp:effectExtent l="0" t="0" r="6350" b="9525"/>
          <wp:wrapSquare wrapText="bothSides"/>
          <wp:docPr id="27" name="Kuva 0" descr="logo_i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o.gif"/>
                  <pic:cNvPicPr/>
                </pic:nvPicPr>
                <pic:blipFill>
                  <a:blip r:embed="rId1"/>
                  <a:stretch>
                    <a:fillRect/>
                  </a:stretch>
                </pic:blipFill>
                <pic:spPr>
                  <a:xfrm>
                    <a:off x="0" y="0"/>
                    <a:ext cx="1689100" cy="1076325"/>
                  </a:xfrm>
                  <a:prstGeom prst="rect">
                    <a:avLst/>
                  </a:prstGeom>
                </pic:spPr>
              </pic:pic>
            </a:graphicData>
          </a:graphic>
        </wp:anchor>
      </w:drawing>
    </w:r>
    <w:r>
      <w:t>SAPA ry</w:t>
    </w:r>
    <w:r w:rsidRPr="00CB4000">
      <w:tab/>
    </w:r>
  </w:p>
  <w:p w:rsidR="004271B7" w:rsidRDefault="004271B7" w:rsidP="00C7333C">
    <w:pPr>
      <w:pStyle w:val="Yltunniste"/>
      <w:tabs>
        <w:tab w:val="clear" w:pos="4819"/>
        <w:tab w:val="clear" w:pos="9638"/>
        <w:tab w:val="right" w:pos="7371"/>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161" w:rsidRPr="00F90F9B" w:rsidRDefault="000D4161" w:rsidP="00C7333C">
    <w:pPr>
      <w:pStyle w:val="Yltunniste"/>
      <w:tabs>
        <w:tab w:val="clear" w:pos="4819"/>
        <w:tab w:val="clear" w:pos="9638"/>
        <w:tab w:val="right" w:pos="7371"/>
      </w:tabs>
    </w:pPr>
    <w:r w:rsidRPr="00F90F9B">
      <w:rPr>
        <w:noProof/>
        <w:lang w:eastAsia="fi-FI"/>
      </w:rPr>
      <w:drawing>
        <wp:anchor distT="0" distB="0" distL="114300" distR="114300" simplePos="0" relativeHeight="251661312" behindDoc="0" locked="0" layoutInCell="1" allowOverlap="1" wp14:anchorId="657588A5" wp14:editId="690810E8">
          <wp:simplePos x="0" y="0"/>
          <wp:positionH relativeFrom="margin">
            <wp:posOffset>5013960</wp:posOffset>
          </wp:positionH>
          <wp:positionV relativeFrom="margin">
            <wp:posOffset>-1080770</wp:posOffset>
          </wp:positionV>
          <wp:extent cx="1689100" cy="1076325"/>
          <wp:effectExtent l="0" t="0" r="6350" b="9525"/>
          <wp:wrapSquare wrapText="bothSides"/>
          <wp:docPr id="9" name="Kuva 0" descr="logo_i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o.gif"/>
                  <pic:cNvPicPr/>
                </pic:nvPicPr>
                <pic:blipFill>
                  <a:blip r:embed="rId1"/>
                  <a:stretch>
                    <a:fillRect/>
                  </a:stretch>
                </pic:blipFill>
                <pic:spPr>
                  <a:xfrm>
                    <a:off x="0" y="0"/>
                    <a:ext cx="1689100" cy="1076325"/>
                  </a:xfrm>
                  <a:prstGeom prst="rect">
                    <a:avLst/>
                  </a:prstGeom>
                </pic:spPr>
              </pic:pic>
            </a:graphicData>
          </a:graphic>
        </wp:anchor>
      </w:drawing>
    </w:r>
    <w:r w:rsidR="00F33FA7" w:rsidRPr="00F90F9B">
      <w:t xml:space="preserve"> </w:t>
    </w:r>
    <w:r w:rsidR="00F90F9B" w:rsidRPr="00F90F9B">
      <w:t>SAPA ry</w:t>
    </w:r>
    <w:r w:rsidRPr="00F90F9B">
      <w:tab/>
    </w:r>
  </w:p>
  <w:p w:rsidR="000D4161" w:rsidRDefault="000D4161" w:rsidP="00C7333C">
    <w:pPr>
      <w:pStyle w:val="Yltunniste"/>
      <w:tabs>
        <w:tab w:val="clear" w:pos="4819"/>
        <w:tab w:val="clear" w:pos="9638"/>
        <w:tab w:val="right" w:pos="7371"/>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F9B" w:rsidRPr="00F90F9B" w:rsidRDefault="00F90F9B" w:rsidP="00C7333C">
    <w:pPr>
      <w:pStyle w:val="Yltunniste"/>
      <w:tabs>
        <w:tab w:val="clear" w:pos="4819"/>
        <w:tab w:val="clear" w:pos="9638"/>
        <w:tab w:val="right" w:pos="7371"/>
      </w:tabs>
    </w:pPr>
    <w:r w:rsidRPr="00F90F9B">
      <w:rPr>
        <w:noProof/>
        <w:lang w:eastAsia="fi-FI"/>
      </w:rPr>
      <w:drawing>
        <wp:anchor distT="0" distB="0" distL="114300" distR="114300" simplePos="0" relativeHeight="251663360" behindDoc="0" locked="0" layoutInCell="1" allowOverlap="1" wp14:anchorId="1BA884C0" wp14:editId="2AF98415">
          <wp:simplePos x="0" y="0"/>
          <wp:positionH relativeFrom="margin">
            <wp:posOffset>5013960</wp:posOffset>
          </wp:positionH>
          <wp:positionV relativeFrom="margin">
            <wp:posOffset>-1080770</wp:posOffset>
          </wp:positionV>
          <wp:extent cx="1689100" cy="1076325"/>
          <wp:effectExtent l="0" t="0" r="6350" b="9525"/>
          <wp:wrapSquare wrapText="bothSides"/>
          <wp:docPr id="2" name="Kuva 0" descr="logo_i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o.gif"/>
                  <pic:cNvPicPr/>
                </pic:nvPicPr>
                <pic:blipFill>
                  <a:blip r:embed="rId1"/>
                  <a:stretch>
                    <a:fillRect/>
                  </a:stretch>
                </pic:blipFill>
                <pic:spPr>
                  <a:xfrm>
                    <a:off x="0" y="0"/>
                    <a:ext cx="1689100" cy="1076325"/>
                  </a:xfrm>
                  <a:prstGeom prst="rect">
                    <a:avLst/>
                  </a:prstGeom>
                </pic:spPr>
              </pic:pic>
            </a:graphicData>
          </a:graphic>
        </wp:anchor>
      </w:drawing>
    </w:r>
    <w:r w:rsidRPr="00F90F9B">
      <w:t xml:space="preserve"> </w:t>
    </w:r>
    <w:r>
      <w:t>Harjoiteltavat asiat – tekniset:</w:t>
    </w:r>
    <w:r w:rsidRPr="00F90F9B">
      <w:tab/>
    </w:r>
  </w:p>
  <w:p w:rsidR="00F90F9B" w:rsidRDefault="00F90F9B" w:rsidP="00C7333C">
    <w:pPr>
      <w:pStyle w:val="Yltunniste"/>
      <w:tabs>
        <w:tab w:val="clear" w:pos="4819"/>
        <w:tab w:val="clear" w:pos="9638"/>
        <w:tab w:val="right" w:pos="7371"/>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67" w:rsidRPr="00F90F9B" w:rsidRDefault="004C0567" w:rsidP="00C7333C">
    <w:pPr>
      <w:pStyle w:val="Yltunniste"/>
      <w:tabs>
        <w:tab w:val="clear" w:pos="4819"/>
        <w:tab w:val="clear" w:pos="9638"/>
        <w:tab w:val="right" w:pos="7371"/>
      </w:tabs>
    </w:pPr>
    <w:r w:rsidRPr="00F90F9B">
      <w:rPr>
        <w:noProof/>
        <w:lang w:eastAsia="fi-FI"/>
      </w:rPr>
      <w:drawing>
        <wp:anchor distT="0" distB="0" distL="114300" distR="114300" simplePos="0" relativeHeight="251671552" behindDoc="0" locked="0" layoutInCell="1" allowOverlap="1" wp14:anchorId="0BBE622B" wp14:editId="21C8C205">
          <wp:simplePos x="0" y="0"/>
          <wp:positionH relativeFrom="margin">
            <wp:posOffset>5013960</wp:posOffset>
          </wp:positionH>
          <wp:positionV relativeFrom="margin">
            <wp:posOffset>-1080770</wp:posOffset>
          </wp:positionV>
          <wp:extent cx="1689100" cy="1076325"/>
          <wp:effectExtent l="0" t="0" r="6350" b="9525"/>
          <wp:wrapSquare wrapText="bothSides"/>
          <wp:docPr id="8" name="Kuva 0" descr="logo_i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o.gif"/>
                  <pic:cNvPicPr/>
                </pic:nvPicPr>
                <pic:blipFill>
                  <a:blip r:embed="rId1"/>
                  <a:stretch>
                    <a:fillRect/>
                  </a:stretch>
                </pic:blipFill>
                <pic:spPr>
                  <a:xfrm>
                    <a:off x="0" y="0"/>
                    <a:ext cx="1689100" cy="1076325"/>
                  </a:xfrm>
                  <a:prstGeom prst="rect">
                    <a:avLst/>
                  </a:prstGeom>
                </pic:spPr>
              </pic:pic>
            </a:graphicData>
          </a:graphic>
        </wp:anchor>
      </w:drawing>
    </w:r>
    <w:r w:rsidRPr="00F90F9B">
      <w:t xml:space="preserve"> </w:t>
    </w:r>
    <w:r>
      <w:t>Harjoiteltavat asiat – fyysiset:</w:t>
    </w:r>
    <w:r w:rsidRPr="00F90F9B">
      <w:tab/>
    </w:r>
  </w:p>
  <w:p w:rsidR="004C0567" w:rsidRDefault="004C0567" w:rsidP="00C7333C">
    <w:pPr>
      <w:pStyle w:val="Yltunniste"/>
      <w:tabs>
        <w:tab w:val="clear" w:pos="4819"/>
        <w:tab w:val="clear" w:pos="9638"/>
        <w:tab w:val="right" w:pos="7371"/>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F9B" w:rsidRPr="00EA1308" w:rsidRDefault="00F90F9B" w:rsidP="00C7333C">
    <w:pPr>
      <w:pStyle w:val="Yltunniste"/>
      <w:tabs>
        <w:tab w:val="clear" w:pos="4819"/>
        <w:tab w:val="clear" w:pos="9638"/>
        <w:tab w:val="right" w:pos="7371"/>
      </w:tabs>
    </w:pPr>
    <w:r w:rsidRPr="00F90F9B">
      <w:rPr>
        <w:noProof/>
        <w:lang w:eastAsia="fi-FI"/>
      </w:rPr>
      <w:drawing>
        <wp:anchor distT="0" distB="0" distL="114300" distR="114300" simplePos="0" relativeHeight="251665408" behindDoc="0" locked="0" layoutInCell="1" allowOverlap="1" wp14:anchorId="0426B041" wp14:editId="5B445F4A">
          <wp:simplePos x="0" y="0"/>
          <wp:positionH relativeFrom="margin">
            <wp:posOffset>5013960</wp:posOffset>
          </wp:positionH>
          <wp:positionV relativeFrom="margin">
            <wp:posOffset>-1080770</wp:posOffset>
          </wp:positionV>
          <wp:extent cx="1689100" cy="1076325"/>
          <wp:effectExtent l="0" t="0" r="6350" b="9525"/>
          <wp:wrapSquare wrapText="bothSides"/>
          <wp:docPr id="3" name="Kuva 0" descr="logo_i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o.gif"/>
                  <pic:cNvPicPr/>
                </pic:nvPicPr>
                <pic:blipFill>
                  <a:blip r:embed="rId1"/>
                  <a:stretch>
                    <a:fillRect/>
                  </a:stretch>
                </pic:blipFill>
                <pic:spPr>
                  <a:xfrm>
                    <a:off x="0" y="0"/>
                    <a:ext cx="1689100" cy="1076325"/>
                  </a:xfrm>
                  <a:prstGeom prst="rect">
                    <a:avLst/>
                  </a:prstGeom>
                </pic:spPr>
              </pic:pic>
            </a:graphicData>
          </a:graphic>
        </wp:anchor>
      </w:drawing>
    </w:r>
    <w:r w:rsidRPr="00F90F9B">
      <w:t xml:space="preserve"> </w:t>
    </w:r>
    <w:r w:rsidRPr="00EA1308">
      <w:t>Jaksotus:</w:t>
    </w:r>
    <w:r w:rsidRPr="00EA1308">
      <w:tab/>
    </w:r>
  </w:p>
  <w:p w:rsidR="00F90F9B" w:rsidRDefault="00F90F9B" w:rsidP="00C7333C">
    <w:pPr>
      <w:pStyle w:val="Yltunniste"/>
      <w:tabs>
        <w:tab w:val="clear" w:pos="4819"/>
        <w:tab w:val="clear" w:pos="9638"/>
        <w:tab w:val="right" w:pos="7371"/>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67" w:rsidRPr="00F90F9B" w:rsidRDefault="004C0567" w:rsidP="00C7333C">
    <w:pPr>
      <w:pStyle w:val="Yltunniste"/>
      <w:tabs>
        <w:tab w:val="clear" w:pos="4819"/>
        <w:tab w:val="clear" w:pos="9638"/>
        <w:tab w:val="right" w:pos="7371"/>
      </w:tabs>
    </w:pPr>
    <w:r w:rsidRPr="00F90F9B">
      <w:rPr>
        <w:noProof/>
        <w:lang w:eastAsia="fi-FI"/>
      </w:rPr>
      <w:drawing>
        <wp:anchor distT="0" distB="0" distL="114300" distR="114300" simplePos="0" relativeHeight="251669504" behindDoc="0" locked="0" layoutInCell="1" allowOverlap="1" wp14:anchorId="1BB3D4E5" wp14:editId="5CFB1541">
          <wp:simplePos x="0" y="0"/>
          <wp:positionH relativeFrom="margin">
            <wp:posOffset>5013960</wp:posOffset>
          </wp:positionH>
          <wp:positionV relativeFrom="margin">
            <wp:posOffset>-1080770</wp:posOffset>
          </wp:positionV>
          <wp:extent cx="1689100" cy="1076325"/>
          <wp:effectExtent l="0" t="0" r="6350" b="9525"/>
          <wp:wrapSquare wrapText="bothSides"/>
          <wp:docPr id="5" name="Kuva 0" descr="logo_i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o.gif"/>
                  <pic:cNvPicPr/>
                </pic:nvPicPr>
                <pic:blipFill>
                  <a:blip r:embed="rId1"/>
                  <a:stretch>
                    <a:fillRect/>
                  </a:stretch>
                </pic:blipFill>
                <pic:spPr>
                  <a:xfrm>
                    <a:off x="0" y="0"/>
                    <a:ext cx="1689100" cy="1076325"/>
                  </a:xfrm>
                  <a:prstGeom prst="rect">
                    <a:avLst/>
                  </a:prstGeom>
                </pic:spPr>
              </pic:pic>
            </a:graphicData>
          </a:graphic>
        </wp:anchor>
      </w:drawing>
    </w:r>
    <w:r w:rsidRPr="00F90F9B">
      <w:t xml:space="preserve"> SAPA ry</w:t>
    </w:r>
    <w:r w:rsidRPr="00F90F9B">
      <w:tab/>
    </w:r>
  </w:p>
  <w:p w:rsidR="004C0567" w:rsidRDefault="004C0567" w:rsidP="00C7333C">
    <w:pPr>
      <w:pStyle w:val="Yltunniste"/>
      <w:tabs>
        <w:tab w:val="clear" w:pos="4819"/>
        <w:tab w:val="clear" w:pos="9638"/>
        <w:tab w:val="right" w:pos="7371"/>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000" w:rsidRPr="00CB4000" w:rsidRDefault="00CB4000" w:rsidP="00C7333C">
    <w:pPr>
      <w:pStyle w:val="Yltunniste"/>
      <w:tabs>
        <w:tab w:val="clear" w:pos="4819"/>
        <w:tab w:val="clear" w:pos="9638"/>
        <w:tab w:val="right" w:pos="7371"/>
      </w:tabs>
    </w:pPr>
    <w:r w:rsidRPr="00CB4000">
      <w:rPr>
        <w:noProof/>
        <w:lang w:eastAsia="fi-FI"/>
      </w:rPr>
      <w:drawing>
        <wp:anchor distT="0" distB="0" distL="114300" distR="114300" simplePos="0" relativeHeight="251667456" behindDoc="0" locked="0" layoutInCell="1" allowOverlap="1" wp14:anchorId="6CD527B2" wp14:editId="4860D2EC">
          <wp:simplePos x="0" y="0"/>
          <wp:positionH relativeFrom="margin">
            <wp:posOffset>5013960</wp:posOffset>
          </wp:positionH>
          <wp:positionV relativeFrom="margin">
            <wp:posOffset>-1080770</wp:posOffset>
          </wp:positionV>
          <wp:extent cx="1689100" cy="1076325"/>
          <wp:effectExtent l="0" t="0" r="6350" b="9525"/>
          <wp:wrapSquare wrapText="bothSides"/>
          <wp:docPr id="7" name="Kuva 0" descr="logo_i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o.gif"/>
                  <pic:cNvPicPr/>
                </pic:nvPicPr>
                <pic:blipFill>
                  <a:blip r:embed="rId1"/>
                  <a:stretch>
                    <a:fillRect/>
                  </a:stretch>
                </pic:blipFill>
                <pic:spPr>
                  <a:xfrm>
                    <a:off x="0" y="0"/>
                    <a:ext cx="1689100" cy="1076325"/>
                  </a:xfrm>
                  <a:prstGeom prst="rect">
                    <a:avLst/>
                  </a:prstGeom>
                </pic:spPr>
              </pic:pic>
            </a:graphicData>
          </a:graphic>
        </wp:anchor>
      </w:drawing>
    </w:r>
    <w:r w:rsidR="00EA1308">
      <w:t>Harjoiteltavat asiat – tekniset:</w:t>
    </w:r>
    <w:r w:rsidRPr="00CB4000">
      <w:tab/>
    </w:r>
  </w:p>
  <w:p w:rsidR="00CB4000" w:rsidRDefault="00CB4000" w:rsidP="00C7333C">
    <w:pPr>
      <w:pStyle w:val="Yltunniste"/>
      <w:tabs>
        <w:tab w:val="clear" w:pos="4819"/>
        <w:tab w:val="clear" w:pos="9638"/>
        <w:tab w:val="right" w:pos="7371"/>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06F" w:rsidRPr="00CB4000" w:rsidRDefault="007C306F" w:rsidP="00C7333C">
    <w:pPr>
      <w:pStyle w:val="Yltunniste"/>
      <w:tabs>
        <w:tab w:val="clear" w:pos="4819"/>
        <w:tab w:val="clear" w:pos="9638"/>
        <w:tab w:val="right" w:pos="7371"/>
      </w:tabs>
    </w:pPr>
    <w:r w:rsidRPr="00CB4000">
      <w:rPr>
        <w:noProof/>
        <w:lang w:eastAsia="fi-FI"/>
      </w:rPr>
      <w:drawing>
        <wp:anchor distT="0" distB="0" distL="114300" distR="114300" simplePos="0" relativeHeight="251673600" behindDoc="0" locked="0" layoutInCell="1" allowOverlap="1" wp14:anchorId="26079A68" wp14:editId="0CBB4B38">
          <wp:simplePos x="0" y="0"/>
          <wp:positionH relativeFrom="margin">
            <wp:posOffset>5013960</wp:posOffset>
          </wp:positionH>
          <wp:positionV relativeFrom="margin">
            <wp:posOffset>-1080770</wp:posOffset>
          </wp:positionV>
          <wp:extent cx="1689100" cy="1076325"/>
          <wp:effectExtent l="0" t="0" r="6350" b="9525"/>
          <wp:wrapSquare wrapText="bothSides"/>
          <wp:docPr id="15" name="Kuva 0" descr="logo_i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o.gif"/>
                  <pic:cNvPicPr/>
                </pic:nvPicPr>
                <pic:blipFill>
                  <a:blip r:embed="rId1"/>
                  <a:stretch>
                    <a:fillRect/>
                  </a:stretch>
                </pic:blipFill>
                <pic:spPr>
                  <a:xfrm>
                    <a:off x="0" y="0"/>
                    <a:ext cx="1689100" cy="1076325"/>
                  </a:xfrm>
                  <a:prstGeom prst="rect">
                    <a:avLst/>
                  </a:prstGeom>
                </pic:spPr>
              </pic:pic>
            </a:graphicData>
          </a:graphic>
        </wp:anchor>
      </w:drawing>
    </w:r>
    <w:r>
      <w:t>Harjoiteltavat asiat – fyysiset:</w:t>
    </w:r>
    <w:r w:rsidRPr="00CB4000">
      <w:tab/>
    </w:r>
  </w:p>
  <w:p w:rsidR="007C306F" w:rsidRDefault="007C306F" w:rsidP="00C7333C">
    <w:pPr>
      <w:pStyle w:val="Yltunniste"/>
      <w:tabs>
        <w:tab w:val="clear" w:pos="4819"/>
        <w:tab w:val="clear" w:pos="9638"/>
        <w:tab w:val="right" w:pos="7371"/>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4D2" w:rsidRPr="00CB4000" w:rsidRDefault="00B724D2" w:rsidP="00C7333C">
    <w:pPr>
      <w:pStyle w:val="Yltunniste"/>
      <w:tabs>
        <w:tab w:val="clear" w:pos="4819"/>
        <w:tab w:val="clear" w:pos="9638"/>
        <w:tab w:val="right" w:pos="7371"/>
      </w:tabs>
    </w:pPr>
    <w:r w:rsidRPr="00CB4000">
      <w:rPr>
        <w:noProof/>
        <w:lang w:eastAsia="fi-FI"/>
      </w:rPr>
      <w:drawing>
        <wp:anchor distT="0" distB="0" distL="114300" distR="114300" simplePos="0" relativeHeight="251675648" behindDoc="0" locked="0" layoutInCell="1" allowOverlap="1" wp14:anchorId="265FABF7" wp14:editId="3F54F706">
          <wp:simplePos x="0" y="0"/>
          <wp:positionH relativeFrom="margin">
            <wp:posOffset>5013960</wp:posOffset>
          </wp:positionH>
          <wp:positionV relativeFrom="margin">
            <wp:posOffset>-1080770</wp:posOffset>
          </wp:positionV>
          <wp:extent cx="1689100" cy="1076325"/>
          <wp:effectExtent l="0" t="0" r="6350" b="9525"/>
          <wp:wrapSquare wrapText="bothSides"/>
          <wp:docPr id="26" name="Kuva 0" descr="logo_i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o.gif"/>
                  <pic:cNvPicPr/>
                </pic:nvPicPr>
                <pic:blipFill>
                  <a:blip r:embed="rId1"/>
                  <a:stretch>
                    <a:fillRect/>
                  </a:stretch>
                </pic:blipFill>
                <pic:spPr>
                  <a:xfrm>
                    <a:off x="0" y="0"/>
                    <a:ext cx="1689100" cy="1076325"/>
                  </a:xfrm>
                  <a:prstGeom prst="rect">
                    <a:avLst/>
                  </a:prstGeom>
                </pic:spPr>
              </pic:pic>
            </a:graphicData>
          </a:graphic>
        </wp:anchor>
      </w:drawing>
    </w:r>
    <w:r>
      <w:t>Jaksotus:</w:t>
    </w:r>
    <w:r w:rsidRPr="00CB4000">
      <w:tab/>
    </w:r>
  </w:p>
  <w:p w:rsidR="00B724D2" w:rsidRDefault="00B724D2" w:rsidP="00C7333C">
    <w:pPr>
      <w:pStyle w:val="Yltunniste"/>
      <w:tabs>
        <w:tab w:val="clear" w:pos="4819"/>
        <w:tab w:val="clear" w:pos="9638"/>
        <w:tab w:val="right" w:pos="7371"/>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ACC"/>
    <w:rsid w:val="000D4161"/>
    <w:rsid w:val="000E0502"/>
    <w:rsid w:val="00175B83"/>
    <w:rsid w:val="001F2E05"/>
    <w:rsid w:val="00263B0C"/>
    <w:rsid w:val="00282AF0"/>
    <w:rsid w:val="00304F34"/>
    <w:rsid w:val="00362C08"/>
    <w:rsid w:val="003F4ACC"/>
    <w:rsid w:val="0041037F"/>
    <w:rsid w:val="00413FC9"/>
    <w:rsid w:val="004271B7"/>
    <w:rsid w:val="004412D5"/>
    <w:rsid w:val="004C0567"/>
    <w:rsid w:val="005E50B0"/>
    <w:rsid w:val="006055B5"/>
    <w:rsid w:val="00615ADF"/>
    <w:rsid w:val="0063167E"/>
    <w:rsid w:val="00656907"/>
    <w:rsid w:val="006652EC"/>
    <w:rsid w:val="00683B55"/>
    <w:rsid w:val="007C306F"/>
    <w:rsid w:val="007F2FD8"/>
    <w:rsid w:val="009070A9"/>
    <w:rsid w:val="009A12F1"/>
    <w:rsid w:val="00A03C45"/>
    <w:rsid w:val="00A805DE"/>
    <w:rsid w:val="00AC3456"/>
    <w:rsid w:val="00AE5337"/>
    <w:rsid w:val="00AE6510"/>
    <w:rsid w:val="00AF74B7"/>
    <w:rsid w:val="00B3259B"/>
    <w:rsid w:val="00B724D2"/>
    <w:rsid w:val="00C17CC1"/>
    <w:rsid w:val="00C47F42"/>
    <w:rsid w:val="00C7333C"/>
    <w:rsid w:val="00CB4000"/>
    <w:rsid w:val="00CD5049"/>
    <w:rsid w:val="00D21869"/>
    <w:rsid w:val="00D5664C"/>
    <w:rsid w:val="00D967A8"/>
    <w:rsid w:val="00DA00DE"/>
    <w:rsid w:val="00DB7F3B"/>
    <w:rsid w:val="00DC3E15"/>
    <w:rsid w:val="00EA1308"/>
    <w:rsid w:val="00EA23C0"/>
    <w:rsid w:val="00EF0597"/>
    <w:rsid w:val="00F33FA7"/>
    <w:rsid w:val="00F62C57"/>
    <w:rsid w:val="00F76BAE"/>
    <w:rsid w:val="00F90F9B"/>
    <w:rsid w:val="00FB5F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A00DE"/>
    <w:pPr>
      <w:spacing w:after="0" w:line="240" w:lineRule="auto"/>
    </w:pPr>
    <w:rPr>
      <w:rFonts w:ascii="Garamond" w:eastAsia="Times New Roman" w:hAnsi="Garamond" w:cs="Times New Roman"/>
      <w:sz w:val="24"/>
      <w:szCs w:val="20"/>
      <w:lang w:eastAsia="ar-SA"/>
    </w:rPr>
  </w:style>
  <w:style w:type="paragraph" w:styleId="Otsikko1">
    <w:name w:val="heading 1"/>
    <w:basedOn w:val="Normaali"/>
    <w:next w:val="Normaali"/>
    <w:link w:val="Otsikko1Char"/>
    <w:uiPriority w:val="9"/>
    <w:qFormat/>
    <w:rsid w:val="00C17CC1"/>
    <w:pPr>
      <w:keepNext/>
      <w:keepLines/>
      <w:spacing w:before="240" w:after="120"/>
      <w:outlineLvl w:val="0"/>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7333C"/>
    <w:pPr>
      <w:tabs>
        <w:tab w:val="center" w:pos="4819"/>
        <w:tab w:val="right" w:pos="9638"/>
      </w:tabs>
    </w:pPr>
  </w:style>
  <w:style w:type="character" w:customStyle="1" w:styleId="YltunnisteChar">
    <w:name w:val="Ylätunniste Char"/>
    <w:basedOn w:val="Kappaleenoletusfontti"/>
    <w:link w:val="Yltunniste"/>
    <w:uiPriority w:val="99"/>
    <w:rsid w:val="00C7333C"/>
  </w:style>
  <w:style w:type="paragraph" w:styleId="Alatunniste">
    <w:name w:val="footer"/>
    <w:basedOn w:val="Normaali"/>
    <w:link w:val="AlatunnisteChar"/>
    <w:uiPriority w:val="99"/>
    <w:unhideWhenUsed/>
    <w:rsid w:val="00C7333C"/>
    <w:pPr>
      <w:tabs>
        <w:tab w:val="center" w:pos="4819"/>
        <w:tab w:val="right" w:pos="9638"/>
      </w:tabs>
    </w:pPr>
  </w:style>
  <w:style w:type="character" w:customStyle="1" w:styleId="AlatunnisteChar">
    <w:name w:val="Alatunniste Char"/>
    <w:basedOn w:val="Kappaleenoletusfontti"/>
    <w:link w:val="Alatunniste"/>
    <w:uiPriority w:val="99"/>
    <w:rsid w:val="00C7333C"/>
  </w:style>
  <w:style w:type="character" w:customStyle="1" w:styleId="Otsikko1Char">
    <w:name w:val="Otsikko 1 Char"/>
    <w:basedOn w:val="Kappaleenoletusfontti"/>
    <w:link w:val="Otsikko1"/>
    <w:uiPriority w:val="9"/>
    <w:rsid w:val="00C17CC1"/>
    <w:rPr>
      <w:rFonts w:ascii="Garamond" w:hAnsi="Garamond"/>
      <w:b/>
      <w:sz w:val="24"/>
    </w:rPr>
  </w:style>
  <w:style w:type="table" w:styleId="TaulukkoRuudukko">
    <w:name w:val="Table Grid"/>
    <w:basedOn w:val="Normaalitaulukko"/>
    <w:uiPriority w:val="59"/>
    <w:rsid w:val="003F4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ivli">
    <w:name w:val="No Spacing"/>
    <w:link w:val="EivliChar"/>
    <w:uiPriority w:val="1"/>
    <w:qFormat/>
    <w:rsid w:val="000D4161"/>
    <w:pPr>
      <w:spacing w:after="0" w:line="240" w:lineRule="auto"/>
    </w:pPr>
  </w:style>
  <w:style w:type="character" w:customStyle="1" w:styleId="EivliChar">
    <w:name w:val="Ei väliä Char"/>
    <w:basedOn w:val="Kappaleenoletusfontti"/>
    <w:link w:val="Eivli"/>
    <w:uiPriority w:val="1"/>
    <w:rsid w:val="000D4161"/>
  </w:style>
  <w:style w:type="paragraph" w:styleId="Seliteteksti">
    <w:name w:val="Balloon Text"/>
    <w:basedOn w:val="Normaali"/>
    <w:link w:val="SelitetekstiChar"/>
    <w:uiPriority w:val="99"/>
    <w:semiHidden/>
    <w:unhideWhenUsed/>
    <w:rsid w:val="000D4161"/>
    <w:rPr>
      <w:rFonts w:ascii="Tahoma" w:hAnsi="Tahoma" w:cs="Tahoma"/>
      <w:sz w:val="16"/>
      <w:szCs w:val="16"/>
    </w:rPr>
  </w:style>
  <w:style w:type="character" w:customStyle="1" w:styleId="SelitetekstiChar">
    <w:name w:val="Seliteteksti Char"/>
    <w:basedOn w:val="Kappaleenoletusfontti"/>
    <w:link w:val="Seliteteksti"/>
    <w:uiPriority w:val="99"/>
    <w:semiHidden/>
    <w:rsid w:val="000D4161"/>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A00DE"/>
    <w:pPr>
      <w:spacing w:after="0" w:line="240" w:lineRule="auto"/>
    </w:pPr>
    <w:rPr>
      <w:rFonts w:ascii="Garamond" w:eastAsia="Times New Roman" w:hAnsi="Garamond" w:cs="Times New Roman"/>
      <w:sz w:val="24"/>
      <w:szCs w:val="20"/>
      <w:lang w:eastAsia="ar-SA"/>
    </w:rPr>
  </w:style>
  <w:style w:type="paragraph" w:styleId="Otsikko1">
    <w:name w:val="heading 1"/>
    <w:basedOn w:val="Normaali"/>
    <w:next w:val="Normaali"/>
    <w:link w:val="Otsikko1Char"/>
    <w:uiPriority w:val="9"/>
    <w:qFormat/>
    <w:rsid w:val="00C17CC1"/>
    <w:pPr>
      <w:keepNext/>
      <w:keepLines/>
      <w:spacing w:before="240" w:after="120"/>
      <w:outlineLvl w:val="0"/>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7333C"/>
    <w:pPr>
      <w:tabs>
        <w:tab w:val="center" w:pos="4819"/>
        <w:tab w:val="right" w:pos="9638"/>
      </w:tabs>
    </w:pPr>
  </w:style>
  <w:style w:type="character" w:customStyle="1" w:styleId="YltunnisteChar">
    <w:name w:val="Ylätunniste Char"/>
    <w:basedOn w:val="Kappaleenoletusfontti"/>
    <w:link w:val="Yltunniste"/>
    <w:uiPriority w:val="99"/>
    <w:rsid w:val="00C7333C"/>
  </w:style>
  <w:style w:type="paragraph" w:styleId="Alatunniste">
    <w:name w:val="footer"/>
    <w:basedOn w:val="Normaali"/>
    <w:link w:val="AlatunnisteChar"/>
    <w:uiPriority w:val="99"/>
    <w:unhideWhenUsed/>
    <w:rsid w:val="00C7333C"/>
    <w:pPr>
      <w:tabs>
        <w:tab w:val="center" w:pos="4819"/>
        <w:tab w:val="right" w:pos="9638"/>
      </w:tabs>
    </w:pPr>
  </w:style>
  <w:style w:type="character" w:customStyle="1" w:styleId="AlatunnisteChar">
    <w:name w:val="Alatunniste Char"/>
    <w:basedOn w:val="Kappaleenoletusfontti"/>
    <w:link w:val="Alatunniste"/>
    <w:uiPriority w:val="99"/>
    <w:rsid w:val="00C7333C"/>
  </w:style>
  <w:style w:type="character" w:customStyle="1" w:styleId="Otsikko1Char">
    <w:name w:val="Otsikko 1 Char"/>
    <w:basedOn w:val="Kappaleenoletusfontti"/>
    <w:link w:val="Otsikko1"/>
    <w:uiPriority w:val="9"/>
    <w:rsid w:val="00C17CC1"/>
    <w:rPr>
      <w:rFonts w:ascii="Garamond" w:hAnsi="Garamond"/>
      <w:b/>
      <w:sz w:val="24"/>
    </w:rPr>
  </w:style>
  <w:style w:type="table" w:styleId="TaulukkoRuudukko">
    <w:name w:val="Table Grid"/>
    <w:basedOn w:val="Normaalitaulukko"/>
    <w:uiPriority w:val="59"/>
    <w:rsid w:val="003F4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ivli">
    <w:name w:val="No Spacing"/>
    <w:link w:val="EivliChar"/>
    <w:uiPriority w:val="1"/>
    <w:qFormat/>
    <w:rsid w:val="000D4161"/>
    <w:pPr>
      <w:spacing w:after="0" w:line="240" w:lineRule="auto"/>
    </w:pPr>
  </w:style>
  <w:style w:type="character" w:customStyle="1" w:styleId="EivliChar">
    <w:name w:val="Ei väliä Char"/>
    <w:basedOn w:val="Kappaleenoletusfontti"/>
    <w:link w:val="Eivli"/>
    <w:uiPriority w:val="1"/>
    <w:rsid w:val="000D4161"/>
  </w:style>
  <w:style w:type="paragraph" w:styleId="Seliteteksti">
    <w:name w:val="Balloon Text"/>
    <w:basedOn w:val="Normaali"/>
    <w:link w:val="SelitetekstiChar"/>
    <w:uiPriority w:val="99"/>
    <w:semiHidden/>
    <w:unhideWhenUsed/>
    <w:rsid w:val="000D4161"/>
    <w:rPr>
      <w:rFonts w:ascii="Tahoma" w:hAnsi="Tahoma" w:cs="Tahoma"/>
      <w:sz w:val="16"/>
      <w:szCs w:val="16"/>
    </w:rPr>
  </w:style>
  <w:style w:type="character" w:customStyle="1" w:styleId="SelitetekstiChar">
    <w:name w:val="Seliteteksti Char"/>
    <w:basedOn w:val="Kappaleenoletusfontti"/>
    <w:link w:val="Seliteteksti"/>
    <w:uiPriority w:val="99"/>
    <w:semiHidden/>
    <w:rsid w:val="000D416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79789">
      <w:bodyDiv w:val="1"/>
      <w:marLeft w:val="0"/>
      <w:marRight w:val="0"/>
      <w:marTop w:val="0"/>
      <w:marBottom w:val="0"/>
      <w:divBdr>
        <w:top w:val="none" w:sz="0" w:space="0" w:color="auto"/>
        <w:left w:val="none" w:sz="0" w:space="0" w:color="auto"/>
        <w:bottom w:val="none" w:sz="0" w:space="0" w:color="auto"/>
        <w:right w:val="none" w:sz="0" w:space="0" w:color="auto"/>
      </w:divBdr>
    </w:div>
    <w:div w:id="125660967">
      <w:bodyDiv w:val="1"/>
      <w:marLeft w:val="0"/>
      <w:marRight w:val="0"/>
      <w:marTop w:val="0"/>
      <w:marBottom w:val="0"/>
      <w:divBdr>
        <w:top w:val="none" w:sz="0" w:space="0" w:color="auto"/>
        <w:left w:val="none" w:sz="0" w:space="0" w:color="auto"/>
        <w:bottom w:val="none" w:sz="0" w:space="0" w:color="auto"/>
        <w:right w:val="none" w:sz="0" w:space="0" w:color="auto"/>
      </w:divBdr>
    </w:div>
    <w:div w:id="150872065">
      <w:bodyDiv w:val="1"/>
      <w:marLeft w:val="0"/>
      <w:marRight w:val="0"/>
      <w:marTop w:val="0"/>
      <w:marBottom w:val="0"/>
      <w:divBdr>
        <w:top w:val="none" w:sz="0" w:space="0" w:color="auto"/>
        <w:left w:val="none" w:sz="0" w:space="0" w:color="auto"/>
        <w:bottom w:val="none" w:sz="0" w:space="0" w:color="auto"/>
        <w:right w:val="none" w:sz="0" w:space="0" w:color="auto"/>
      </w:divBdr>
    </w:div>
    <w:div w:id="270280003">
      <w:bodyDiv w:val="1"/>
      <w:marLeft w:val="0"/>
      <w:marRight w:val="0"/>
      <w:marTop w:val="0"/>
      <w:marBottom w:val="0"/>
      <w:divBdr>
        <w:top w:val="none" w:sz="0" w:space="0" w:color="auto"/>
        <w:left w:val="none" w:sz="0" w:space="0" w:color="auto"/>
        <w:bottom w:val="none" w:sz="0" w:space="0" w:color="auto"/>
        <w:right w:val="none" w:sz="0" w:space="0" w:color="auto"/>
      </w:divBdr>
    </w:div>
    <w:div w:id="354037702">
      <w:bodyDiv w:val="1"/>
      <w:marLeft w:val="0"/>
      <w:marRight w:val="0"/>
      <w:marTop w:val="0"/>
      <w:marBottom w:val="0"/>
      <w:divBdr>
        <w:top w:val="none" w:sz="0" w:space="0" w:color="auto"/>
        <w:left w:val="none" w:sz="0" w:space="0" w:color="auto"/>
        <w:bottom w:val="none" w:sz="0" w:space="0" w:color="auto"/>
        <w:right w:val="none" w:sz="0" w:space="0" w:color="auto"/>
      </w:divBdr>
    </w:div>
    <w:div w:id="394550528">
      <w:bodyDiv w:val="1"/>
      <w:marLeft w:val="0"/>
      <w:marRight w:val="0"/>
      <w:marTop w:val="0"/>
      <w:marBottom w:val="0"/>
      <w:divBdr>
        <w:top w:val="none" w:sz="0" w:space="0" w:color="auto"/>
        <w:left w:val="none" w:sz="0" w:space="0" w:color="auto"/>
        <w:bottom w:val="none" w:sz="0" w:space="0" w:color="auto"/>
        <w:right w:val="none" w:sz="0" w:space="0" w:color="auto"/>
      </w:divBdr>
    </w:div>
    <w:div w:id="562983832">
      <w:bodyDiv w:val="1"/>
      <w:marLeft w:val="0"/>
      <w:marRight w:val="0"/>
      <w:marTop w:val="0"/>
      <w:marBottom w:val="0"/>
      <w:divBdr>
        <w:top w:val="none" w:sz="0" w:space="0" w:color="auto"/>
        <w:left w:val="none" w:sz="0" w:space="0" w:color="auto"/>
        <w:bottom w:val="none" w:sz="0" w:space="0" w:color="auto"/>
        <w:right w:val="none" w:sz="0" w:space="0" w:color="auto"/>
      </w:divBdr>
    </w:div>
    <w:div w:id="639454648">
      <w:bodyDiv w:val="1"/>
      <w:marLeft w:val="0"/>
      <w:marRight w:val="0"/>
      <w:marTop w:val="0"/>
      <w:marBottom w:val="0"/>
      <w:divBdr>
        <w:top w:val="none" w:sz="0" w:space="0" w:color="auto"/>
        <w:left w:val="none" w:sz="0" w:space="0" w:color="auto"/>
        <w:bottom w:val="none" w:sz="0" w:space="0" w:color="auto"/>
        <w:right w:val="none" w:sz="0" w:space="0" w:color="auto"/>
      </w:divBdr>
    </w:div>
    <w:div w:id="645596618">
      <w:bodyDiv w:val="1"/>
      <w:marLeft w:val="0"/>
      <w:marRight w:val="0"/>
      <w:marTop w:val="0"/>
      <w:marBottom w:val="0"/>
      <w:divBdr>
        <w:top w:val="none" w:sz="0" w:space="0" w:color="auto"/>
        <w:left w:val="none" w:sz="0" w:space="0" w:color="auto"/>
        <w:bottom w:val="none" w:sz="0" w:space="0" w:color="auto"/>
        <w:right w:val="none" w:sz="0" w:space="0" w:color="auto"/>
      </w:divBdr>
    </w:div>
    <w:div w:id="791436331">
      <w:bodyDiv w:val="1"/>
      <w:marLeft w:val="0"/>
      <w:marRight w:val="0"/>
      <w:marTop w:val="0"/>
      <w:marBottom w:val="0"/>
      <w:divBdr>
        <w:top w:val="none" w:sz="0" w:space="0" w:color="auto"/>
        <w:left w:val="none" w:sz="0" w:space="0" w:color="auto"/>
        <w:bottom w:val="none" w:sz="0" w:space="0" w:color="auto"/>
        <w:right w:val="none" w:sz="0" w:space="0" w:color="auto"/>
      </w:divBdr>
    </w:div>
    <w:div w:id="965625622">
      <w:bodyDiv w:val="1"/>
      <w:marLeft w:val="0"/>
      <w:marRight w:val="0"/>
      <w:marTop w:val="0"/>
      <w:marBottom w:val="0"/>
      <w:divBdr>
        <w:top w:val="none" w:sz="0" w:space="0" w:color="auto"/>
        <w:left w:val="none" w:sz="0" w:space="0" w:color="auto"/>
        <w:bottom w:val="none" w:sz="0" w:space="0" w:color="auto"/>
        <w:right w:val="none" w:sz="0" w:space="0" w:color="auto"/>
      </w:divBdr>
    </w:div>
    <w:div w:id="995845228">
      <w:bodyDiv w:val="1"/>
      <w:marLeft w:val="0"/>
      <w:marRight w:val="0"/>
      <w:marTop w:val="0"/>
      <w:marBottom w:val="0"/>
      <w:divBdr>
        <w:top w:val="none" w:sz="0" w:space="0" w:color="auto"/>
        <w:left w:val="none" w:sz="0" w:space="0" w:color="auto"/>
        <w:bottom w:val="none" w:sz="0" w:space="0" w:color="auto"/>
        <w:right w:val="none" w:sz="0" w:space="0" w:color="auto"/>
      </w:divBdr>
    </w:div>
    <w:div w:id="1022131223">
      <w:bodyDiv w:val="1"/>
      <w:marLeft w:val="0"/>
      <w:marRight w:val="0"/>
      <w:marTop w:val="0"/>
      <w:marBottom w:val="0"/>
      <w:divBdr>
        <w:top w:val="none" w:sz="0" w:space="0" w:color="auto"/>
        <w:left w:val="none" w:sz="0" w:space="0" w:color="auto"/>
        <w:bottom w:val="none" w:sz="0" w:space="0" w:color="auto"/>
        <w:right w:val="none" w:sz="0" w:space="0" w:color="auto"/>
      </w:divBdr>
    </w:div>
    <w:div w:id="1075737374">
      <w:bodyDiv w:val="1"/>
      <w:marLeft w:val="0"/>
      <w:marRight w:val="0"/>
      <w:marTop w:val="0"/>
      <w:marBottom w:val="0"/>
      <w:divBdr>
        <w:top w:val="none" w:sz="0" w:space="0" w:color="auto"/>
        <w:left w:val="none" w:sz="0" w:space="0" w:color="auto"/>
        <w:bottom w:val="none" w:sz="0" w:space="0" w:color="auto"/>
        <w:right w:val="none" w:sz="0" w:space="0" w:color="auto"/>
      </w:divBdr>
    </w:div>
    <w:div w:id="1202405008">
      <w:bodyDiv w:val="1"/>
      <w:marLeft w:val="0"/>
      <w:marRight w:val="0"/>
      <w:marTop w:val="0"/>
      <w:marBottom w:val="0"/>
      <w:divBdr>
        <w:top w:val="none" w:sz="0" w:space="0" w:color="auto"/>
        <w:left w:val="none" w:sz="0" w:space="0" w:color="auto"/>
        <w:bottom w:val="none" w:sz="0" w:space="0" w:color="auto"/>
        <w:right w:val="none" w:sz="0" w:space="0" w:color="auto"/>
      </w:divBdr>
    </w:div>
    <w:div w:id="1224944607">
      <w:bodyDiv w:val="1"/>
      <w:marLeft w:val="0"/>
      <w:marRight w:val="0"/>
      <w:marTop w:val="0"/>
      <w:marBottom w:val="0"/>
      <w:divBdr>
        <w:top w:val="none" w:sz="0" w:space="0" w:color="auto"/>
        <w:left w:val="none" w:sz="0" w:space="0" w:color="auto"/>
        <w:bottom w:val="none" w:sz="0" w:space="0" w:color="auto"/>
        <w:right w:val="none" w:sz="0" w:space="0" w:color="auto"/>
      </w:divBdr>
    </w:div>
    <w:div w:id="1252355021">
      <w:bodyDiv w:val="1"/>
      <w:marLeft w:val="0"/>
      <w:marRight w:val="0"/>
      <w:marTop w:val="0"/>
      <w:marBottom w:val="0"/>
      <w:divBdr>
        <w:top w:val="none" w:sz="0" w:space="0" w:color="auto"/>
        <w:left w:val="none" w:sz="0" w:space="0" w:color="auto"/>
        <w:bottom w:val="none" w:sz="0" w:space="0" w:color="auto"/>
        <w:right w:val="none" w:sz="0" w:space="0" w:color="auto"/>
      </w:divBdr>
    </w:div>
    <w:div w:id="1262377685">
      <w:bodyDiv w:val="1"/>
      <w:marLeft w:val="0"/>
      <w:marRight w:val="0"/>
      <w:marTop w:val="0"/>
      <w:marBottom w:val="0"/>
      <w:divBdr>
        <w:top w:val="none" w:sz="0" w:space="0" w:color="auto"/>
        <w:left w:val="none" w:sz="0" w:space="0" w:color="auto"/>
        <w:bottom w:val="none" w:sz="0" w:space="0" w:color="auto"/>
        <w:right w:val="none" w:sz="0" w:space="0" w:color="auto"/>
      </w:divBdr>
    </w:div>
    <w:div w:id="1504781129">
      <w:bodyDiv w:val="1"/>
      <w:marLeft w:val="0"/>
      <w:marRight w:val="0"/>
      <w:marTop w:val="0"/>
      <w:marBottom w:val="0"/>
      <w:divBdr>
        <w:top w:val="none" w:sz="0" w:space="0" w:color="auto"/>
        <w:left w:val="none" w:sz="0" w:space="0" w:color="auto"/>
        <w:bottom w:val="none" w:sz="0" w:space="0" w:color="auto"/>
        <w:right w:val="none" w:sz="0" w:space="0" w:color="auto"/>
      </w:divBdr>
    </w:div>
    <w:div w:id="1542399419">
      <w:bodyDiv w:val="1"/>
      <w:marLeft w:val="0"/>
      <w:marRight w:val="0"/>
      <w:marTop w:val="0"/>
      <w:marBottom w:val="0"/>
      <w:divBdr>
        <w:top w:val="none" w:sz="0" w:space="0" w:color="auto"/>
        <w:left w:val="none" w:sz="0" w:space="0" w:color="auto"/>
        <w:bottom w:val="none" w:sz="0" w:space="0" w:color="auto"/>
        <w:right w:val="none" w:sz="0" w:space="0" w:color="auto"/>
      </w:divBdr>
    </w:div>
    <w:div w:id="1681083202">
      <w:bodyDiv w:val="1"/>
      <w:marLeft w:val="0"/>
      <w:marRight w:val="0"/>
      <w:marTop w:val="0"/>
      <w:marBottom w:val="0"/>
      <w:divBdr>
        <w:top w:val="none" w:sz="0" w:space="0" w:color="auto"/>
        <w:left w:val="none" w:sz="0" w:space="0" w:color="auto"/>
        <w:bottom w:val="none" w:sz="0" w:space="0" w:color="auto"/>
        <w:right w:val="none" w:sz="0" w:space="0" w:color="auto"/>
      </w:divBdr>
    </w:div>
    <w:div w:id="2003921969">
      <w:bodyDiv w:val="1"/>
      <w:marLeft w:val="0"/>
      <w:marRight w:val="0"/>
      <w:marTop w:val="0"/>
      <w:marBottom w:val="0"/>
      <w:divBdr>
        <w:top w:val="none" w:sz="0" w:space="0" w:color="auto"/>
        <w:left w:val="none" w:sz="0" w:space="0" w:color="auto"/>
        <w:bottom w:val="none" w:sz="0" w:space="0" w:color="auto"/>
        <w:right w:val="none" w:sz="0" w:space="0" w:color="auto"/>
      </w:divBdr>
    </w:div>
    <w:div w:id="2070954477">
      <w:bodyDiv w:val="1"/>
      <w:marLeft w:val="0"/>
      <w:marRight w:val="0"/>
      <w:marTop w:val="0"/>
      <w:marBottom w:val="0"/>
      <w:divBdr>
        <w:top w:val="none" w:sz="0" w:space="0" w:color="auto"/>
        <w:left w:val="none" w:sz="0" w:space="0" w:color="auto"/>
        <w:bottom w:val="none" w:sz="0" w:space="0" w:color="auto"/>
        <w:right w:val="none" w:sz="0" w:space="0" w:color="auto"/>
      </w:divBdr>
    </w:div>
    <w:div w:id="2105607247">
      <w:bodyDiv w:val="1"/>
      <w:marLeft w:val="0"/>
      <w:marRight w:val="0"/>
      <w:marTop w:val="0"/>
      <w:marBottom w:val="0"/>
      <w:divBdr>
        <w:top w:val="none" w:sz="0" w:space="0" w:color="auto"/>
        <w:left w:val="none" w:sz="0" w:space="0" w:color="auto"/>
        <w:bottom w:val="none" w:sz="0" w:space="0" w:color="auto"/>
        <w:right w:val="none" w:sz="0" w:space="0" w:color="auto"/>
      </w:divBdr>
    </w:div>
    <w:div w:id="21192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18" Type="http://schemas.openxmlformats.org/officeDocument/2006/relationships/image" Target="media/image6.emf"/><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eader" Target="header8.xml"/><Relationship Id="rId28" Type="http://schemas.openxmlformats.org/officeDocument/2006/relationships/image" Target="media/image12.emf"/><Relationship Id="rId10" Type="http://schemas.openxmlformats.org/officeDocument/2006/relationships/header" Target="header2.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image" Target="media/image11.emf"/><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gif"/></Relationships>
</file>

<file path=word/_rels/header1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2.gif"/></Relationships>
</file>

<file path=word/_rels/header7.xml.rels><?xml version="1.0" encoding="UTF-8" standalone="yes"?>
<Relationships xmlns="http://schemas.openxmlformats.org/package/2006/relationships"><Relationship Id="rId1" Type="http://schemas.openxmlformats.org/officeDocument/2006/relationships/image" Target="media/image2.gif"/></Relationships>
</file>

<file path=word/_rels/header8.xml.rels><?xml version="1.0" encoding="UTF-8" standalone="yes"?>
<Relationships xmlns="http://schemas.openxmlformats.org/package/2006/relationships"><Relationship Id="rId1" Type="http://schemas.openxmlformats.org/officeDocument/2006/relationships/image" Target="media/image2.gif"/></Relationships>
</file>

<file path=word/_rels/header9.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PA\AppData\Roaming\Microsoft\Mallit\SAPA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7A6D2-61DE-4130-9637-BAB7B8AA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SAPA2</Template>
  <TotalTime>290</TotalTime>
  <Pages>20</Pages>
  <Words>1279</Words>
  <Characters>10366</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 Jokinen</dc:creator>
  <cp:lastModifiedBy>Aku Jokinen</cp:lastModifiedBy>
  <cp:revision>30</cp:revision>
  <cp:lastPrinted>2013-11-29T01:21:00Z</cp:lastPrinted>
  <dcterms:created xsi:type="dcterms:W3CDTF">2013-11-15T13:09:00Z</dcterms:created>
  <dcterms:modified xsi:type="dcterms:W3CDTF">2014-01-30T18:42:00Z</dcterms:modified>
</cp:coreProperties>
</file>